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2391A" w14:textId="639D37EA" w:rsidR="00BD18F5" w:rsidRDefault="00BD18F5">
      <w:pPr>
        <w:pStyle w:val="BodyText"/>
        <w:ind w:left="0"/>
        <w:rPr>
          <w:rFonts w:ascii="Times New Roman"/>
          <w:sz w:val="20"/>
        </w:rPr>
      </w:pPr>
    </w:p>
    <w:p w14:paraId="4815605A" w14:textId="77777777" w:rsidR="00BD18F5" w:rsidRDefault="00BD18F5">
      <w:pPr>
        <w:pStyle w:val="BodyText"/>
        <w:ind w:left="0"/>
        <w:rPr>
          <w:rFonts w:ascii="Times New Roman"/>
          <w:sz w:val="20"/>
        </w:rPr>
      </w:pPr>
    </w:p>
    <w:p w14:paraId="2563C785" w14:textId="77777777" w:rsidR="00EF7368" w:rsidRDefault="00EF7368" w:rsidP="00EF7368">
      <w:pPr>
        <w:pStyle w:val="TableParagraph"/>
        <w:tabs>
          <w:tab w:val="left" w:pos="4044"/>
          <w:tab w:val="left" w:pos="6923"/>
        </w:tabs>
        <w:spacing w:before="126"/>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12-24 months,</w:t>
      </w:r>
      <w:r>
        <w:rPr>
          <w:spacing w:val="-19"/>
          <w:w w:val="105"/>
          <w:sz w:val="18"/>
        </w:rPr>
        <w:t xml:space="preserve"> </w:t>
      </w:r>
      <w:r>
        <w:rPr>
          <w:w w:val="105"/>
          <w:sz w:val="18"/>
        </w:rPr>
        <w:t>or</w:t>
      </w:r>
    </w:p>
    <w:p w14:paraId="5C82EA4F" w14:textId="30820D33" w:rsidR="00EF7368" w:rsidRDefault="00EF7368" w:rsidP="00EF7368">
      <w:pPr>
        <w:tabs>
          <w:tab w:val="left" w:pos="7183"/>
        </w:tabs>
        <w:jc w:val="both"/>
        <w:rPr>
          <w:b/>
          <w:sz w:val="21"/>
          <w:szCs w:val="21"/>
        </w:rPr>
      </w:pPr>
      <w:r>
        <w:rPr>
          <w:w w:val="105"/>
          <w:sz w:val="18"/>
        </w:rPr>
        <w:t>Oct '21</w:t>
      </w:r>
      <w:r>
        <w:rPr>
          <w:w w:val="105"/>
          <w:sz w:val="18"/>
        </w:rPr>
        <w:t xml:space="preserve">                                                                  </w:t>
      </w:r>
      <w:r>
        <w:rPr>
          <w:w w:val="105"/>
          <w:sz w:val="18"/>
        </w:rPr>
        <w:t>Oct '21</w:t>
      </w:r>
      <w:r>
        <w:rPr>
          <w:w w:val="105"/>
          <w:sz w:val="18"/>
        </w:rPr>
        <w:tab/>
        <w:t>sooner as</w:t>
      </w:r>
      <w:r>
        <w:rPr>
          <w:spacing w:val="8"/>
          <w:w w:val="105"/>
          <w:sz w:val="18"/>
        </w:rPr>
        <w:t xml:space="preserve"> </w:t>
      </w:r>
      <w:r>
        <w:rPr>
          <w:w w:val="105"/>
          <w:sz w:val="18"/>
        </w:rPr>
        <w:t>required.</w:t>
      </w:r>
    </w:p>
    <w:p w14:paraId="1DFBDD60" w14:textId="77777777" w:rsidR="00EF7368" w:rsidRDefault="00EF7368" w:rsidP="00F834A7">
      <w:pPr>
        <w:tabs>
          <w:tab w:val="left" w:pos="7183"/>
        </w:tabs>
        <w:jc w:val="both"/>
        <w:rPr>
          <w:b/>
          <w:sz w:val="21"/>
          <w:szCs w:val="21"/>
        </w:rPr>
      </w:pPr>
    </w:p>
    <w:p w14:paraId="5F6924F7" w14:textId="4BA898D4" w:rsidR="00F834A7" w:rsidRPr="0013304B" w:rsidRDefault="00F834A7" w:rsidP="00F834A7">
      <w:pPr>
        <w:tabs>
          <w:tab w:val="left" w:pos="7183"/>
        </w:tabs>
        <w:jc w:val="both"/>
        <w:rPr>
          <w:b/>
          <w:sz w:val="21"/>
          <w:szCs w:val="21"/>
        </w:rPr>
      </w:pPr>
      <w:r w:rsidRPr="0013304B">
        <w:rPr>
          <w:b/>
          <w:sz w:val="21"/>
          <w:szCs w:val="21"/>
        </w:rPr>
        <w:t>Introduction</w:t>
      </w:r>
      <w:r w:rsidRPr="0013304B">
        <w:rPr>
          <w:b/>
          <w:sz w:val="21"/>
          <w:szCs w:val="21"/>
        </w:rPr>
        <w:tab/>
      </w:r>
    </w:p>
    <w:p w14:paraId="5FBC06EC" w14:textId="77777777" w:rsidR="00F834A7" w:rsidRPr="0013304B" w:rsidRDefault="00F834A7" w:rsidP="00F834A7">
      <w:pPr>
        <w:jc w:val="both"/>
        <w:rPr>
          <w:sz w:val="21"/>
          <w:szCs w:val="21"/>
        </w:rPr>
      </w:pPr>
      <w:r w:rsidRPr="0013304B">
        <w:rPr>
          <w:sz w:val="21"/>
          <w:szCs w:val="21"/>
        </w:rPr>
        <w:t xml:space="preserve">Kisharon makes every effort to provide a high standard across all our services. We continuously try to improve our services and we value any feedback that will help us to do this.  </w:t>
      </w:r>
    </w:p>
    <w:p w14:paraId="4B627ADA" w14:textId="77777777" w:rsidR="00F834A7" w:rsidRPr="0013304B" w:rsidRDefault="00F834A7" w:rsidP="00F834A7">
      <w:pPr>
        <w:jc w:val="both"/>
        <w:rPr>
          <w:sz w:val="21"/>
          <w:szCs w:val="21"/>
        </w:rPr>
      </w:pPr>
    </w:p>
    <w:p w14:paraId="1C0FE559" w14:textId="77777777" w:rsidR="00F834A7" w:rsidRPr="0013304B" w:rsidRDefault="00F834A7" w:rsidP="00F834A7">
      <w:pPr>
        <w:jc w:val="both"/>
        <w:rPr>
          <w:sz w:val="21"/>
          <w:szCs w:val="21"/>
        </w:rPr>
      </w:pPr>
      <w:r w:rsidRPr="0013304B">
        <w:rPr>
          <w:sz w:val="21"/>
          <w:szCs w:val="21"/>
        </w:rPr>
        <w:t xml:space="preserve">Kisharon will review all comments, feedback and complaints, and our feedback procedures, on a regular basis. This helps us to develop our services so please let us know what you think. </w:t>
      </w:r>
    </w:p>
    <w:p w14:paraId="28DE4D3E" w14:textId="77777777" w:rsidR="00F834A7" w:rsidRPr="0013304B" w:rsidRDefault="00F834A7" w:rsidP="00F834A7">
      <w:pPr>
        <w:jc w:val="both"/>
        <w:rPr>
          <w:sz w:val="21"/>
          <w:szCs w:val="21"/>
        </w:rPr>
      </w:pPr>
    </w:p>
    <w:p w14:paraId="7346090E" w14:textId="77777777" w:rsidR="00F834A7" w:rsidRPr="0013304B" w:rsidRDefault="00F834A7" w:rsidP="00F834A7">
      <w:pPr>
        <w:jc w:val="both"/>
        <w:rPr>
          <w:b/>
          <w:sz w:val="21"/>
          <w:szCs w:val="21"/>
        </w:rPr>
      </w:pPr>
      <w:r w:rsidRPr="0013304B">
        <w:rPr>
          <w:b/>
          <w:sz w:val="21"/>
          <w:szCs w:val="21"/>
        </w:rPr>
        <w:t>Policy aim</w:t>
      </w:r>
    </w:p>
    <w:p w14:paraId="60D64D81" w14:textId="77777777" w:rsidR="00F834A7" w:rsidRPr="0013304B" w:rsidRDefault="00F834A7" w:rsidP="00F834A7">
      <w:pPr>
        <w:jc w:val="both"/>
        <w:rPr>
          <w:sz w:val="21"/>
          <w:szCs w:val="21"/>
        </w:rPr>
      </w:pPr>
      <w:r w:rsidRPr="0013304B">
        <w:rPr>
          <w:sz w:val="21"/>
          <w:szCs w:val="21"/>
        </w:rPr>
        <w:t>This</w:t>
      </w:r>
      <w:r w:rsidRPr="0013304B">
        <w:rPr>
          <w:spacing w:val="-14"/>
          <w:sz w:val="21"/>
          <w:szCs w:val="21"/>
        </w:rPr>
        <w:t xml:space="preserve"> </w:t>
      </w:r>
      <w:r w:rsidRPr="0013304B">
        <w:rPr>
          <w:sz w:val="21"/>
          <w:szCs w:val="21"/>
        </w:rPr>
        <w:t>policy</w:t>
      </w:r>
      <w:r w:rsidRPr="0013304B">
        <w:rPr>
          <w:spacing w:val="-14"/>
          <w:sz w:val="21"/>
          <w:szCs w:val="21"/>
        </w:rPr>
        <w:t xml:space="preserve"> </w:t>
      </w:r>
      <w:r w:rsidRPr="0013304B">
        <w:rPr>
          <w:sz w:val="21"/>
          <w:szCs w:val="21"/>
        </w:rPr>
        <w:t>aims</w:t>
      </w:r>
      <w:r w:rsidRPr="0013304B">
        <w:rPr>
          <w:spacing w:val="-14"/>
          <w:sz w:val="21"/>
          <w:szCs w:val="21"/>
        </w:rPr>
        <w:t xml:space="preserve"> </w:t>
      </w:r>
      <w:r w:rsidRPr="0013304B">
        <w:rPr>
          <w:sz w:val="21"/>
          <w:szCs w:val="21"/>
        </w:rPr>
        <w:t>to</w:t>
      </w:r>
      <w:r w:rsidRPr="0013304B">
        <w:rPr>
          <w:spacing w:val="-14"/>
          <w:sz w:val="21"/>
          <w:szCs w:val="21"/>
        </w:rPr>
        <w:t xml:space="preserve"> </w:t>
      </w:r>
      <w:r w:rsidRPr="0013304B">
        <w:rPr>
          <w:sz w:val="21"/>
          <w:szCs w:val="21"/>
        </w:rPr>
        <w:t>enable</w:t>
      </w:r>
      <w:r w:rsidRPr="0013304B">
        <w:rPr>
          <w:spacing w:val="-14"/>
          <w:sz w:val="21"/>
          <w:szCs w:val="21"/>
        </w:rPr>
        <w:t xml:space="preserve"> </w:t>
      </w:r>
      <w:r w:rsidRPr="0013304B">
        <w:rPr>
          <w:sz w:val="21"/>
          <w:szCs w:val="21"/>
        </w:rPr>
        <w:t>Kisharon</w:t>
      </w:r>
      <w:r w:rsidRPr="0013304B">
        <w:rPr>
          <w:spacing w:val="-14"/>
          <w:sz w:val="21"/>
          <w:szCs w:val="21"/>
        </w:rPr>
        <w:t xml:space="preserve"> </w:t>
      </w:r>
      <w:r w:rsidRPr="0013304B">
        <w:rPr>
          <w:sz w:val="21"/>
          <w:szCs w:val="21"/>
        </w:rPr>
        <w:t>to</w:t>
      </w:r>
      <w:r w:rsidRPr="0013304B">
        <w:rPr>
          <w:spacing w:val="-14"/>
          <w:sz w:val="21"/>
          <w:szCs w:val="21"/>
        </w:rPr>
        <w:t xml:space="preserve"> </w:t>
      </w:r>
      <w:r w:rsidRPr="0013304B">
        <w:rPr>
          <w:sz w:val="21"/>
          <w:szCs w:val="21"/>
        </w:rPr>
        <w:t>establish</w:t>
      </w:r>
      <w:r w:rsidRPr="0013304B">
        <w:rPr>
          <w:spacing w:val="-14"/>
          <w:sz w:val="21"/>
          <w:szCs w:val="21"/>
        </w:rPr>
        <w:t xml:space="preserve"> </w:t>
      </w:r>
      <w:r w:rsidRPr="0013304B">
        <w:rPr>
          <w:sz w:val="21"/>
          <w:szCs w:val="21"/>
        </w:rPr>
        <w:t>and</w:t>
      </w:r>
      <w:r w:rsidRPr="0013304B">
        <w:rPr>
          <w:spacing w:val="-14"/>
          <w:sz w:val="21"/>
          <w:szCs w:val="21"/>
        </w:rPr>
        <w:t xml:space="preserve"> </w:t>
      </w:r>
      <w:r w:rsidRPr="0013304B">
        <w:rPr>
          <w:sz w:val="21"/>
          <w:szCs w:val="21"/>
        </w:rPr>
        <w:t>operate</w:t>
      </w:r>
      <w:r w:rsidRPr="0013304B">
        <w:rPr>
          <w:spacing w:val="-14"/>
          <w:sz w:val="21"/>
          <w:szCs w:val="21"/>
        </w:rPr>
        <w:t xml:space="preserve"> </w:t>
      </w:r>
      <w:r w:rsidRPr="0013304B">
        <w:rPr>
          <w:sz w:val="21"/>
          <w:szCs w:val="21"/>
        </w:rPr>
        <w:t>systems</w:t>
      </w:r>
      <w:r w:rsidRPr="0013304B">
        <w:rPr>
          <w:spacing w:val="-14"/>
          <w:sz w:val="21"/>
          <w:szCs w:val="21"/>
        </w:rPr>
        <w:t xml:space="preserve"> </w:t>
      </w:r>
      <w:r w:rsidRPr="0013304B">
        <w:rPr>
          <w:sz w:val="21"/>
          <w:szCs w:val="21"/>
        </w:rPr>
        <w:t>for</w:t>
      </w:r>
      <w:r w:rsidRPr="0013304B">
        <w:rPr>
          <w:spacing w:val="-14"/>
          <w:sz w:val="21"/>
          <w:szCs w:val="21"/>
        </w:rPr>
        <w:t xml:space="preserve"> </w:t>
      </w:r>
      <w:r w:rsidRPr="0013304B">
        <w:rPr>
          <w:sz w:val="21"/>
          <w:szCs w:val="21"/>
        </w:rPr>
        <w:t>identifying,</w:t>
      </w:r>
      <w:r w:rsidRPr="0013304B">
        <w:rPr>
          <w:spacing w:val="-14"/>
          <w:sz w:val="21"/>
          <w:szCs w:val="21"/>
        </w:rPr>
        <w:t xml:space="preserve"> </w:t>
      </w:r>
      <w:r w:rsidRPr="0013304B">
        <w:rPr>
          <w:sz w:val="21"/>
          <w:szCs w:val="21"/>
        </w:rPr>
        <w:t>receiving,</w:t>
      </w:r>
      <w:r w:rsidRPr="0013304B">
        <w:rPr>
          <w:spacing w:val="-14"/>
          <w:sz w:val="21"/>
          <w:szCs w:val="21"/>
        </w:rPr>
        <w:t xml:space="preserve"> </w:t>
      </w:r>
      <w:r w:rsidRPr="0013304B">
        <w:rPr>
          <w:sz w:val="21"/>
          <w:szCs w:val="21"/>
        </w:rPr>
        <w:t xml:space="preserve">recording, </w:t>
      </w:r>
      <w:proofErr w:type="gramStart"/>
      <w:r w:rsidRPr="0013304B">
        <w:rPr>
          <w:sz w:val="21"/>
          <w:szCs w:val="21"/>
        </w:rPr>
        <w:t>handling</w:t>
      </w:r>
      <w:proofErr w:type="gramEnd"/>
      <w:r w:rsidRPr="0013304B">
        <w:rPr>
          <w:spacing w:val="-15"/>
          <w:sz w:val="21"/>
          <w:szCs w:val="21"/>
        </w:rPr>
        <w:t xml:space="preserve"> </w:t>
      </w:r>
      <w:r w:rsidRPr="0013304B">
        <w:rPr>
          <w:sz w:val="21"/>
          <w:szCs w:val="21"/>
        </w:rPr>
        <w:t>and</w:t>
      </w:r>
      <w:r w:rsidRPr="0013304B">
        <w:rPr>
          <w:spacing w:val="-15"/>
          <w:sz w:val="21"/>
          <w:szCs w:val="21"/>
        </w:rPr>
        <w:t xml:space="preserve"> </w:t>
      </w:r>
      <w:r w:rsidRPr="0013304B">
        <w:rPr>
          <w:sz w:val="21"/>
          <w:szCs w:val="21"/>
        </w:rPr>
        <w:t>responding</w:t>
      </w:r>
      <w:r w:rsidRPr="0013304B">
        <w:rPr>
          <w:spacing w:val="-15"/>
          <w:sz w:val="21"/>
          <w:szCs w:val="21"/>
        </w:rPr>
        <w:t xml:space="preserve"> </w:t>
      </w:r>
      <w:r w:rsidRPr="0013304B">
        <w:rPr>
          <w:sz w:val="21"/>
          <w:szCs w:val="21"/>
        </w:rPr>
        <w:t>to</w:t>
      </w:r>
      <w:r w:rsidRPr="0013304B">
        <w:rPr>
          <w:spacing w:val="-15"/>
          <w:sz w:val="21"/>
          <w:szCs w:val="21"/>
        </w:rPr>
        <w:t xml:space="preserve"> </w:t>
      </w:r>
      <w:r w:rsidRPr="0013304B">
        <w:rPr>
          <w:sz w:val="21"/>
          <w:szCs w:val="21"/>
        </w:rPr>
        <w:t>comments, compliments and complaints. Please note that if a complaint is raised regarding a safeguarding concern, this will be dealt with according to our Safeguarding procedure.</w:t>
      </w:r>
    </w:p>
    <w:p w14:paraId="18682B9A" w14:textId="77777777" w:rsidR="00F834A7" w:rsidRPr="0013304B" w:rsidRDefault="00F834A7" w:rsidP="00F834A7">
      <w:pPr>
        <w:jc w:val="both"/>
        <w:rPr>
          <w:sz w:val="21"/>
          <w:szCs w:val="21"/>
        </w:rPr>
      </w:pPr>
      <w:r w:rsidRPr="0013304B">
        <w:rPr>
          <w:sz w:val="21"/>
          <w:szCs w:val="21"/>
        </w:rPr>
        <w:t xml:space="preserve">  </w:t>
      </w:r>
    </w:p>
    <w:p w14:paraId="6F5D6F56" w14:textId="77777777" w:rsidR="00F834A7" w:rsidRPr="0013304B" w:rsidRDefault="00F834A7" w:rsidP="00F834A7">
      <w:pPr>
        <w:jc w:val="both"/>
        <w:rPr>
          <w:b/>
          <w:sz w:val="21"/>
          <w:szCs w:val="21"/>
        </w:rPr>
      </w:pPr>
      <w:r w:rsidRPr="0013304B">
        <w:rPr>
          <w:b/>
          <w:sz w:val="21"/>
          <w:szCs w:val="21"/>
        </w:rPr>
        <w:t>Compliments and Comments</w:t>
      </w:r>
    </w:p>
    <w:p w14:paraId="6E851F84" w14:textId="77777777" w:rsidR="00F834A7" w:rsidRPr="0013304B" w:rsidRDefault="00F834A7" w:rsidP="00F834A7">
      <w:pPr>
        <w:jc w:val="both"/>
        <w:rPr>
          <w:sz w:val="21"/>
          <w:szCs w:val="21"/>
        </w:rPr>
      </w:pPr>
      <w:r w:rsidRPr="0013304B">
        <w:rPr>
          <w:sz w:val="21"/>
          <w:szCs w:val="21"/>
        </w:rPr>
        <w:t xml:space="preserve">If you are happy with the service or have any </w:t>
      </w:r>
      <w:proofErr w:type="gramStart"/>
      <w:r w:rsidRPr="0013304B">
        <w:rPr>
          <w:sz w:val="21"/>
          <w:szCs w:val="21"/>
        </w:rPr>
        <w:t>comments</w:t>
      </w:r>
      <w:proofErr w:type="gramEnd"/>
      <w:r w:rsidRPr="0013304B">
        <w:rPr>
          <w:sz w:val="21"/>
          <w:szCs w:val="21"/>
        </w:rPr>
        <w:t xml:space="preserve"> we would love to hear from you. Receiving positive feedback is an opportunity to </w:t>
      </w:r>
      <w:proofErr w:type="spellStart"/>
      <w:r w:rsidRPr="0013304B">
        <w:rPr>
          <w:sz w:val="21"/>
          <w:szCs w:val="21"/>
        </w:rPr>
        <w:t>recognise</w:t>
      </w:r>
      <w:proofErr w:type="spellEnd"/>
      <w:r w:rsidRPr="0013304B">
        <w:rPr>
          <w:sz w:val="21"/>
          <w:szCs w:val="21"/>
        </w:rPr>
        <w:t xml:space="preserve">, celebrate and build on success and we will ensure that positive comments are shared with the appropriate staff and stakeholders. </w:t>
      </w:r>
    </w:p>
    <w:p w14:paraId="0416ECBD" w14:textId="77777777" w:rsidR="00F834A7" w:rsidRPr="0013304B" w:rsidRDefault="00F834A7" w:rsidP="00F834A7">
      <w:pPr>
        <w:jc w:val="both"/>
        <w:rPr>
          <w:sz w:val="21"/>
          <w:szCs w:val="21"/>
        </w:rPr>
      </w:pPr>
    </w:p>
    <w:p w14:paraId="7E84C3C8" w14:textId="77777777" w:rsidR="00F834A7" w:rsidRPr="0013304B" w:rsidRDefault="00F834A7" w:rsidP="00F834A7">
      <w:pPr>
        <w:jc w:val="both"/>
        <w:rPr>
          <w:sz w:val="21"/>
          <w:szCs w:val="21"/>
        </w:rPr>
      </w:pPr>
      <w:r w:rsidRPr="0013304B">
        <w:rPr>
          <w:sz w:val="21"/>
          <w:szCs w:val="21"/>
        </w:rPr>
        <w:t xml:space="preserve">There are several ways you can do this: </w:t>
      </w:r>
    </w:p>
    <w:p w14:paraId="4657C78B" w14:textId="77777777" w:rsidR="00F834A7" w:rsidRPr="0013304B" w:rsidRDefault="00F834A7" w:rsidP="00F834A7">
      <w:pPr>
        <w:pStyle w:val="ListParagraph"/>
        <w:widowControl/>
        <w:numPr>
          <w:ilvl w:val="0"/>
          <w:numId w:val="16"/>
        </w:numPr>
        <w:autoSpaceDE/>
        <w:autoSpaceDN/>
        <w:spacing w:before="0"/>
        <w:contextualSpacing/>
        <w:jc w:val="both"/>
        <w:rPr>
          <w:sz w:val="21"/>
          <w:szCs w:val="21"/>
        </w:rPr>
      </w:pPr>
      <w:r w:rsidRPr="0013304B">
        <w:rPr>
          <w:sz w:val="21"/>
          <w:szCs w:val="21"/>
        </w:rPr>
        <w:t>speak to the relevant staff member</w:t>
      </w:r>
    </w:p>
    <w:p w14:paraId="308EEAF3" w14:textId="77777777" w:rsidR="00F834A7" w:rsidRPr="0013304B" w:rsidRDefault="00F834A7" w:rsidP="00F834A7">
      <w:pPr>
        <w:widowControl/>
        <w:numPr>
          <w:ilvl w:val="0"/>
          <w:numId w:val="17"/>
        </w:numPr>
        <w:autoSpaceDE/>
        <w:autoSpaceDN/>
        <w:ind w:left="709"/>
        <w:rPr>
          <w:color w:val="00385B"/>
          <w:sz w:val="21"/>
          <w:szCs w:val="21"/>
        </w:rPr>
      </w:pPr>
      <w:r w:rsidRPr="0013304B">
        <w:rPr>
          <w:sz w:val="21"/>
          <w:szCs w:val="21"/>
        </w:rPr>
        <w:t xml:space="preserve">email: go to the Kisharon website </w:t>
      </w:r>
      <w:hyperlink r:id="rId7" w:history="1">
        <w:r w:rsidRPr="0013304B">
          <w:rPr>
            <w:rStyle w:val="Hyperlink"/>
            <w:sz w:val="21"/>
            <w:szCs w:val="21"/>
          </w:rPr>
          <w:t>http://www.kisharon.org.uk/contact-us/</w:t>
        </w:r>
      </w:hyperlink>
      <w:r w:rsidRPr="0013304B">
        <w:rPr>
          <w:sz w:val="21"/>
          <w:szCs w:val="21"/>
        </w:rPr>
        <w:t xml:space="preserve"> , under ‘</w:t>
      </w:r>
      <w:r w:rsidRPr="0013304B">
        <w:rPr>
          <w:color w:val="00385B"/>
          <w:sz w:val="21"/>
          <w:szCs w:val="21"/>
        </w:rPr>
        <w:t>Contact us’</w:t>
      </w:r>
      <w:r w:rsidRPr="0013304B">
        <w:rPr>
          <w:rFonts w:ascii="Sintony" w:hAnsi="Sintony"/>
          <w:color w:val="00385B"/>
          <w:sz w:val="21"/>
          <w:szCs w:val="21"/>
        </w:rPr>
        <w:t xml:space="preserve"> </w:t>
      </w:r>
      <w:r w:rsidRPr="0013304B">
        <w:rPr>
          <w:sz w:val="21"/>
          <w:szCs w:val="21"/>
        </w:rPr>
        <w:t>click on the word ‘here’ in</w:t>
      </w:r>
      <w:r w:rsidRPr="0013304B">
        <w:rPr>
          <w:rFonts w:ascii="Sintony" w:hAnsi="Sintony"/>
          <w:color w:val="00385B"/>
          <w:sz w:val="21"/>
          <w:szCs w:val="21"/>
        </w:rPr>
        <w:t xml:space="preserve"> ‘</w:t>
      </w:r>
      <w:hyperlink r:id="rId8" w:history="1">
        <w:r w:rsidRPr="0013304B">
          <w:rPr>
            <w:rStyle w:val="Hyperlink"/>
            <w:color w:val="00385B"/>
            <w:sz w:val="21"/>
            <w:szCs w:val="21"/>
          </w:rPr>
          <w:t>Click </w:t>
        </w:r>
      </w:hyperlink>
      <w:hyperlink r:id="rId9" w:history="1">
        <w:r w:rsidRPr="0013304B">
          <w:rPr>
            <w:rStyle w:val="Hyperlink"/>
            <w:color w:val="00385B"/>
            <w:sz w:val="21"/>
            <w:szCs w:val="21"/>
          </w:rPr>
          <w:t>here</w:t>
        </w:r>
      </w:hyperlink>
      <w:r w:rsidRPr="0013304B">
        <w:rPr>
          <w:color w:val="00385B"/>
          <w:sz w:val="21"/>
          <w:szCs w:val="21"/>
        </w:rPr>
        <w:t> to send a comment, compliment or complaint’</w:t>
      </w:r>
    </w:p>
    <w:p w14:paraId="75D842BE" w14:textId="77777777" w:rsidR="00F834A7" w:rsidRPr="0013304B" w:rsidRDefault="00F834A7" w:rsidP="00F834A7">
      <w:pPr>
        <w:pStyle w:val="ListParagraph"/>
        <w:widowControl/>
        <w:numPr>
          <w:ilvl w:val="0"/>
          <w:numId w:val="16"/>
        </w:numPr>
        <w:autoSpaceDE/>
        <w:autoSpaceDN/>
        <w:spacing w:before="0"/>
        <w:contextualSpacing/>
        <w:jc w:val="both"/>
        <w:rPr>
          <w:sz w:val="21"/>
          <w:szCs w:val="21"/>
        </w:rPr>
      </w:pPr>
      <w:r w:rsidRPr="0013304B">
        <w:rPr>
          <w:sz w:val="21"/>
          <w:szCs w:val="21"/>
        </w:rPr>
        <w:t>write to: The Director of Operations, Comments, Compliments &amp; Complaints, 1</w:t>
      </w:r>
      <w:r w:rsidRPr="0013304B">
        <w:rPr>
          <w:sz w:val="21"/>
          <w:szCs w:val="21"/>
          <w:vertAlign w:val="superscript"/>
        </w:rPr>
        <w:t>st</w:t>
      </w:r>
      <w:r w:rsidRPr="0013304B">
        <w:rPr>
          <w:sz w:val="21"/>
          <w:szCs w:val="21"/>
        </w:rPr>
        <w:t xml:space="preserve"> floor, 333 Edgware Road, London NW9 6TD. </w:t>
      </w:r>
    </w:p>
    <w:p w14:paraId="04856465" w14:textId="77777777" w:rsidR="00F834A7" w:rsidRPr="0013304B" w:rsidRDefault="00F834A7" w:rsidP="00F834A7">
      <w:pPr>
        <w:jc w:val="both"/>
        <w:rPr>
          <w:sz w:val="21"/>
          <w:szCs w:val="21"/>
        </w:rPr>
      </w:pPr>
      <w:r w:rsidRPr="0013304B">
        <w:rPr>
          <w:sz w:val="21"/>
          <w:szCs w:val="21"/>
        </w:rPr>
        <w:t xml:space="preserve">   </w:t>
      </w:r>
    </w:p>
    <w:p w14:paraId="0C69236D" w14:textId="77777777" w:rsidR="00F834A7" w:rsidRPr="0013304B" w:rsidRDefault="00F834A7" w:rsidP="00F834A7">
      <w:pPr>
        <w:jc w:val="both"/>
        <w:rPr>
          <w:b/>
          <w:sz w:val="21"/>
          <w:szCs w:val="21"/>
        </w:rPr>
      </w:pPr>
      <w:r w:rsidRPr="0013304B">
        <w:rPr>
          <w:b/>
          <w:sz w:val="21"/>
          <w:szCs w:val="21"/>
        </w:rPr>
        <w:t>Complaints</w:t>
      </w:r>
    </w:p>
    <w:p w14:paraId="3880D0EF" w14:textId="77777777" w:rsidR="00F834A7" w:rsidRPr="0013304B" w:rsidRDefault="00F834A7" w:rsidP="00F834A7">
      <w:pPr>
        <w:jc w:val="both"/>
        <w:rPr>
          <w:sz w:val="21"/>
          <w:szCs w:val="21"/>
        </w:rPr>
      </w:pPr>
      <w:r w:rsidRPr="0013304B">
        <w:rPr>
          <w:sz w:val="21"/>
          <w:szCs w:val="21"/>
        </w:rPr>
        <w:t xml:space="preserve">We also want to know if there is any part of our service that you are unhappy with. We take all feedback seriously and we will </w:t>
      </w:r>
      <w:proofErr w:type="gramStart"/>
      <w:r w:rsidRPr="0013304B">
        <w:rPr>
          <w:sz w:val="21"/>
          <w:szCs w:val="21"/>
        </w:rPr>
        <w:t>take action</w:t>
      </w:r>
      <w:proofErr w:type="gramEnd"/>
      <w:r w:rsidRPr="0013304B">
        <w:rPr>
          <w:sz w:val="21"/>
          <w:szCs w:val="21"/>
        </w:rPr>
        <w:t xml:space="preserve"> when appropriate to do so. All complaints will be dealt with in a timely and professional manner. </w:t>
      </w:r>
    </w:p>
    <w:p w14:paraId="40DC2D7A" w14:textId="77777777" w:rsidR="00F834A7" w:rsidRPr="0013304B" w:rsidRDefault="00F834A7" w:rsidP="00F834A7">
      <w:pPr>
        <w:jc w:val="both"/>
        <w:rPr>
          <w:sz w:val="21"/>
          <w:szCs w:val="21"/>
        </w:rPr>
      </w:pPr>
    </w:p>
    <w:p w14:paraId="59C97431" w14:textId="77777777" w:rsidR="00F834A7" w:rsidRPr="0013304B" w:rsidRDefault="00F834A7" w:rsidP="00F834A7">
      <w:pPr>
        <w:jc w:val="both"/>
        <w:rPr>
          <w:sz w:val="21"/>
          <w:szCs w:val="21"/>
        </w:rPr>
      </w:pPr>
      <w:r w:rsidRPr="0013304B">
        <w:rPr>
          <w:sz w:val="21"/>
          <w:szCs w:val="21"/>
        </w:rPr>
        <w:t>As a result of following the complaints procedure outlined within this policy, Kisharon will investigate and take the necessary, proportionate action in response to any failure identified by a complainant or investigation.</w:t>
      </w:r>
    </w:p>
    <w:p w14:paraId="207B5199" w14:textId="77777777" w:rsidR="00F834A7" w:rsidRPr="0013304B" w:rsidRDefault="00F834A7" w:rsidP="00F834A7">
      <w:pPr>
        <w:jc w:val="both"/>
        <w:rPr>
          <w:sz w:val="21"/>
          <w:szCs w:val="21"/>
        </w:rPr>
      </w:pPr>
    </w:p>
    <w:p w14:paraId="35F60D3C" w14:textId="77777777" w:rsidR="00F834A7" w:rsidRPr="0013304B" w:rsidRDefault="00F834A7" w:rsidP="00F834A7">
      <w:pPr>
        <w:jc w:val="both"/>
        <w:rPr>
          <w:sz w:val="21"/>
          <w:szCs w:val="21"/>
        </w:rPr>
      </w:pPr>
      <w:r w:rsidRPr="0013304B">
        <w:rPr>
          <w:sz w:val="21"/>
          <w:szCs w:val="21"/>
        </w:rPr>
        <w:t>We will ensure that:</w:t>
      </w:r>
    </w:p>
    <w:p w14:paraId="3B66888B" w14:textId="77777777" w:rsidR="00F834A7" w:rsidRPr="0013304B" w:rsidRDefault="00F834A7" w:rsidP="00F834A7">
      <w:pPr>
        <w:pStyle w:val="ListParagraph"/>
        <w:widowControl/>
        <w:numPr>
          <w:ilvl w:val="0"/>
          <w:numId w:val="16"/>
        </w:numPr>
        <w:autoSpaceDE/>
        <w:autoSpaceDN/>
        <w:spacing w:before="0"/>
        <w:contextualSpacing/>
        <w:jc w:val="both"/>
        <w:rPr>
          <w:sz w:val="21"/>
          <w:szCs w:val="21"/>
        </w:rPr>
      </w:pPr>
      <w:r w:rsidRPr="0013304B">
        <w:rPr>
          <w:sz w:val="21"/>
          <w:szCs w:val="21"/>
        </w:rPr>
        <w:t>People we support, families and all stakeholders know how to make a complaint and that their comments and complaints are listened to and acted on effectively</w:t>
      </w:r>
    </w:p>
    <w:p w14:paraId="67911CDA" w14:textId="77777777" w:rsidR="00F834A7" w:rsidRPr="0013304B" w:rsidRDefault="00F834A7" w:rsidP="00F834A7">
      <w:pPr>
        <w:pStyle w:val="ListParagraph"/>
        <w:widowControl/>
        <w:numPr>
          <w:ilvl w:val="0"/>
          <w:numId w:val="16"/>
        </w:numPr>
        <w:autoSpaceDE/>
        <w:autoSpaceDN/>
        <w:spacing w:before="0"/>
        <w:contextualSpacing/>
        <w:jc w:val="both"/>
        <w:rPr>
          <w:sz w:val="21"/>
          <w:szCs w:val="21"/>
        </w:rPr>
      </w:pPr>
      <w:r w:rsidRPr="0013304B">
        <w:rPr>
          <w:sz w:val="21"/>
          <w:szCs w:val="21"/>
        </w:rPr>
        <w:t>People we support, families and all stakeholders know that they will not be discriminated against for making a complaint</w:t>
      </w:r>
    </w:p>
    <w:p w14:paraId="450CC7AA" w14:textId="77777777" w:rsidR="00F834A7" w:rsidRPr="0013304B" w:rsidRDefault="00F834A7" w:rsidP="00F834A7">
      <w:pPr>
        <w:pStyle w:val="ListParagraph"/>
        <w:widowControl/>
        <w:numPr>
          <w:ilvl w:val="0"/>
          <w:numId w:val="16"/>
        </w:numPr>
        <w:autoSpaceDE/>
        <w:autoSpaceDN/>
        <w:spacing w:before="0"/>
        <w:contextualSpacing/>
        <w:jc w:val="both"/>
        <w:rPr>
          <w:sz w:val="21"/>
          <w:szCs w:val="21"/>
        </w:rPr>
      </w:pPr>
      <w:r w:rsidRPr="0013304B">
        <w:rPr>
          <w:sz w:val="21"/>
          <w:szCs w:val="21"/>
        </w:rPr>
        <w:t>People we support, families and all stakeholders feel confident and comfortable in voicing their complaints and concerns</w:t>
      </w:r>
    </w:p>
    <w:p w14:paraId="165490E3" w14:textId="77777777" w:rsidR="00F834A7" w:rsidRPr="0013304B" w:rsidRDefault="00F834A7" w:rsidP="00F834A7">
      <w:pPr>
        <w:pStyle w:val="ListParagraph"/>
        <w:widowControl/>
        <w:numPr>
          <w:ilvl w:val="0"/>
          <w:numId w:val="16"/>
        </w:numPr>
        <w:autoSpaceDE/>
        <w:autoSpaceDN/>
        <w:spacing w:before="0"/>
        <w:contextualSpacing/>
        <w:jc w:val="both"/>
        <w:rPr>
          <w:sz w:val="21"/>
          <w:szCs w:val="21"/>
        </w:rPr>
      </w:pPr>
      <w:r w:rsidRPr="0013304B">
        <w:rPr>
          <w:sz w:val="21"/>
          <w:szCs w:val="21"/>
        </w:rPr>
        <w:t xml:space="preserve">Complaints are treated as learning opportunities and viewed as an opportunity to improve care and services </w:t>
      </w:r>
    </w:p>
    <w:p w14:paraId="45471CEC" w14:textId="77777777" w:rsidR="00F834A7" w:rsidRPr="0013304B" w:rsidRDefault="00F834A7" w:rsidP="00F834A7">
      <w:pPr>
        <w:jc w:val="both"/>
        <w:rPr>
          <w:b/>
          <w:sz w:val="21"/>
          <w:szCs w:val="21"/>
        </w:rPr>
      </w:pPr>
    </w:p>
    <w:p w14:paraId="542D5603" w14:textId="77777777" w:rsidR="00F834A7" w:rsidRPr="0013304B" w:rsidRDefault="00F834A7" w:rsidP="00F834A7">
      <w:pPr>
        <w:jc w:val="both"/>
        <w:rPr>
          <w:b/>
          <w:sz w:val="21"/>
          <w:szCs w:val="21"/>
        </w:rPr>
      </w:pPr>
      <w:r w:rsidRPr="0013304B">
        <w:rPr>
          <w:b/>
          <w:sz w:val="21"/>
          <w:szCs w:val="21"/>
        </w:rPr>
        <w:t>How to make a complaint</w:t>
      </w:r>
    </w:p>
    <w:p w14:paraId="6A49877B" w14:textId="77777777" w:rsidR="00F834A7" w:rsidRPr="0013304B" w:rsidRDefault="00F834A7" w:rsidP="00F834A7">
      <w:pPr>
        <w:jc w:val="both"/>
        <w:rPr>
          <w:bCs/>
          <w:sz w:val="21"/>
          <w:szCs w:val="21"/>
        </w:rPr>
      </w:pPr>
      <w:r w:rsidRPr="0013304B">
        <w:rPr>
          <w:bCs/>
          <w:sz w:val="21"/>
          <w:szCs w:val="21"/>
        </w:rPr>
        <w:t xml:space="preserve">The first thing to do if you are unhappy about any aspect of our services is to bring this to the attention of a Kisharon staff member. They will try to resolve your concerns immediately. </w:t>
      </w:r>
    </w:p>
    <w:p w14:paraId="21DF6415" w14:textId="77777777" w:rsidR="00F834A7" w:rsidRPr="0013304B" w:rsidRDefault="00F834A7" w:rsidP="00F834A7">
      <w:pPr>
        <w:jc w:val="both"/>
        <w:rPr>
          <w:bCs/>
          <w:sz w:val="21"/>
          <w:szCs w:val="21"/>
        </w:rPr>
      </w:pPr>
    </w:p>
    <w:p w14:paraId="120F50C6" w14:textId="77777777" w:rsidR="00F834A7" w:rsidRPr="0013304B" w:rsidRDefault="00F834A7" w:rsidP="00F834A7">
      <w:pPr>
        <w:jc w:val="both"/>
        <w:rPr>
          <w:bCs/>
          <w:sz w:val="21"/>
          <w:szCs w:val="21"/>
        </w:rPr>
      </w:pPr>
      <w:r w:rsidRPr="0013304B">
        <w:rPr>
          <w:bCs/>
          <w:sz w:val="21"/>
          <w:szCs w:val="21"/>
        </w:rPr>
        <w:t>If you are not satisfied after raising it with the relevant staff member, please contact us via one of these options:</w:t>
      </w:r>
    </w:p>
    <w:p w14:paraId="709A78EB" w14:textId="77777777" w:rsidR="00F834A7" w:rsidRPr="0013304B" w:rsidRDefault="00F834A7" w:rsidP="00F834A7">
      <w:pPr>
        <w:widowControl/>
        <w:numPr>
          <w:ilvl w:val="0"/>
          <w:numId w:val="15"/>
        </w:numPr>
        <w:autoSpaceDE/>
        <w:autoSpaceDN/>
        <w:rPr>
          <w:color w:val="00385B"/>
          <w:sz w:val="21"/>
          <w:szCs w:val="21"/>
        </w:rPr>
      </w:pPr>
      <w:r w:rsidRPr="0013304B">
        <w:rPr>
          <w:sz w:val="21"/>
          <w:szCs w:val="21"/>
        </w:rPr>
        <w:t xml:space="preserve">email: go to the Kisharon website </w:t>
      </w:r>
      <w:hyperlink r:id="rId10" w:history="1">
        <w:r w:rsidRPr="0013304B">
          <w:rPr>
            <w:rStyle w:val="Hyperlink"/>
            <w:sz w:val="21"/>
            <w:szCs w:val="21"/>
          </w:rPr>
          <w:t>http://www.kisharon.org.uk/contact-us/</w:t>
        </w:r>
      </w:hyperlink>
      <w:r w:rsidRPr="0013304B">
        <w:rPr>
          <w:sz w:val="21"/>
          <w:szCs w:val="21"/>
        </w:rPr>
        <w:t xml:space="preserve"> , under ‘</w:t>
      </w:r>
      <w:r w:rsidRPr="0013304B">
        <w:rPr>
          <w:color w:val="00385B"/>
          <w:sz w:val="21"/>
          <w:szCs w:val="21"/>
        </w:rPr>
        <w:t>Contact us’</w:t>
      </w:r>
      <w:r w:rsidRPr="0013304B">
        <w:rPr>
          <w:rFonts w:ascii="Sintony" w:hAnsi="Sintony"/>
          <w:color w:val="00385B"/>
          <w:sz w:val="21"/>
          <w:szCs w:val="21"/>
        </w:rPr>
        <w:t xml:space="preserve"> </w:t>
      </w:r>
      <w:r w:rsidRPr="0013304B">
        <w:rPr>
          <w:sz w:val="21"/>
          <w:szCs w:val="21"/>
        </w:rPr>
        <w:t>click on the word ‘here’ in</w:t>
      </w:r>
      <w:r w:rsidRPr="0013304B">
        <w:rPr>
          <w:rFonts w:ascii="Sintony" w:hAnsi="Sintony"/>
          <w:color w:val="00385B"/>
          <w:sz w:val="21"/>
          <w:szCs w:val="21"/>
        </w:rPr>
        <w:t xml:space="preserve"> ‘</w:t>
      </w:r>
      <w:hyperlink r:id="rId11" w:history="1">
        <w:r w:rsidRPr="0013304B">
          <w:rPr>
            <w:rStyle w:val="Hyperlink"/>
            <w:color w:val="00385B"/>
            <w:sz w:val="21"/>
            <w:szCs w:val="21"/>
          </w:rPr>
          <w:t>Click </w:t>
        </w:r>
      </w:hyperlink>
      <w:hyperlink r:id="rId12" w:history="1">
        <w:r w:rsidRPr="0013304B">
          <w:rPr>
            <w:rStyle w:val="Hyperlink"/>
            <w:color w:val="00385B"/>
            <w:sz w:val="21"/>
            <w:szCs w:val="21"/>
          </w:rPr>
          <w:t>here</w:t>
        </w:r>
      </w:hyperlink>
      <w:r w:rsidRPr="0013304B">
        <w:rPr>
          <w:color w:val="00385B"/>
          <w:sz w:val="21"/>
          <w:szCs w:val="21"/>
        </w:rPr>
        <w:t> to send a comment, compliment or complaint’</w:t>
      </w:r>
    </w:p>
    <w:p w14:paraId="711DCA07" w14:textId="77777777" w:rsidR="00F834A7" w:rsidRPr="0013304B" w:rsidRDefault="00F834A7" w:rsidP="00F834A7">
      <w:pPr>
        <w:pStyle w:val="ListParagraph"/>
        <w:widowControl/>
        <w:numPr>
          <w:ilvl w:val="0"/>
          <w:numId w:val="15"/>
        </w:numPr>
        <w:autoSpaceDE/>
        <w:autoSpaceDN/>
        <w:spacing w:before="0"/>
        <w:contextualSpacing/>
        <w:jc w:val="both"/>
        <w:rPr>
          <w:sz w:val="21"/>
          <w:szCs w:val="21"/>
        </w:rPr>
      </w:pPr>
      <w:r w:rsidRPr="0013304B">
        <w:rPr>
          <w:bCs/>
          <w:sz w:val="21"/>
          <w:szCs w:val="21"/>
        </w:rPr>
        <w:t xml:space="preserve">email the relevant service lead, </w:t>
      </w:r>
    </w:p>
    <w:p w14:paraId="1EDC55B9" w14:textId="77777777" w:rsidR="00F834A7" w:rsidRPr="0013304B" w:rsidRDefault="00F834A7" w:rsidP="00F834A7">
      <w:pPr>
        <w:pStyle w:val="ListParagraph"/>
        <w:widowControl/>
        <w:numPr>
          <w:ilvl w:val="0"/>
          <w:numId w:val="15"/>
        </w:numPr>
        <w:autoSpaceDE/>
        <w:autoSpaceDN/>
        <w:spacing w:before="0"/>
        <w:contextualSpacing/>
        <w:jc w:val="both"/>
        <w:rPr>
          <w:sz w:val="21"/>
          <w:szCs w:val="21"/>
        </w:rPr>
      </w:pPr>
      <w:r w:rsidRPr="0013304B">
        <w:rPr>
          <w:bCs/>
          <w:sz w:val="21"/>
          <w:szCs w:val="21"/>
        </w:rPr>
        <w:t xml:space="preserve">write to: The Director of Operations, Comments, Compliments &amp; Complaints, Kisharon, 1st floor, 333 Edgware Road, London NW9 6TD, </w:t>
      </w:r>
    </w:p>
    <w:p w14:paraId="05D15255" w14:textId="77777777" w:rsidR="00F834A7" w:rsidRPr="0013304B" w:rsidRDefault="00F834A7" w:rsidP="00F834A7">
      <w:pPr>
        <w:pStyle w:val="ListParagraph"/>
        <w:widowControl/>
        <w:numPr>
          <w:ilvl w:val="0"/>
          <w:numId w:val="15"/>
        </w:numPr>
        <w:autoSpaceDE/>
        <w:autoSpaceDN/>
        <w:spacing w:before="0"/>
        <w:contextualSpacing/>
        <w:jc w:val="both"/>
        <w:rPr>
          <w:sz w:val="21"/>
          <w:szCs w:val="21"/>
        </w:rPr>
      </w:pPr>
      <w:r w:rsidRPr="0013304B">
        <w:rPr>
          <w:bCs/>
          <w:sz w:val="21"/>
          <w:szCs w:val="21"/>
        </w:rPr>
        <w:t xml:space="preserve">or call the general Kisharon telephone number: </w:t>
      </w:r>
      <w:r w:rsidRPr="0013304B">
        <w:rPr>
          <w:sz w:val="21"/>
          <w:szCs w:val="21"/>
        </w:rPr>
        <w:t>020 3209 1160 and following the options to the relevant service.</w:t>
      </w:r>
    </w:p>
    <w:p w14:paraId="4A503C3A" w14:textId="77777777" w:rsidR="00F834A7" w:rsidRPr="0013304B" w:rsidRDefault="00F834A7" w:rsidP="00F834A7">
      <w:pPr>
        <w:jc w:val="both"/>
        <w:rPr>
          <w:sz w:val="21"/>
          <w:szCs w:val="21"/>
        </w:rPr>
      </w:pPr>
    </w:p>
    <w:p w14:paraId="1187F986" w14:textId="77777777" w:rsidR="00437162" w:rsidRDefault="00437162" w:rsidP="00F834A7">
      <w:pPr>
        <w:jc w:val="both"/>
        <w:rPr>
          <w:b/>
          <w:sz w:val="21"/>
          <w:szCs w:val="21"/>
        </w:rPr>
      </w:pPr>
    </w:p>
    <w:p w14:paraId="03236380" w14:textId="12D1B135" w:rsidR="00F834A7" w:rsidRPr="0013304B" w:rsidRDefault="00F834A7" w:rsidP="00F834A7">
      <w:pPr>
        <w:jc w:val="both"/>
        <w:rPr>
          <w:sz w:val="21"/>
          <w:szCs w:val="21"/>
        </w:rPr>
      </w:pPr>
      <w:r w:rsidRPr="0013304B">
        <w:rPr>
          <w:b/>
          <w:sz w:val="21"/>
          <w:szCs w:val="21"/>
        </w:rPr>
        <w:lastRenderedPageBreak/>
        <w:t>What you can do to help us deal effectively and quickly with your complaint</w:t>
      </w:r>
      <w:r w:rsidRPr="0013304B">
        <w:rPr>
          <w:sz w:val="21"/>
          <w:szCs w:val="21"/>
        </w:rPr>
        <w:t xml:space="preserve"> </w:t>
      </w:r>
    </w:p>
    <w:p w14:paraId="7FACE496" w14:textId="77777777" w:rsidR="00F834A7" w:rsidRPr="0013304B" w:rsidRDefault="00F834A7" w:rsidP="00F834A7">
      <w:pPr>
        <w:jc w:val="both"/>
        <w:rPr>
          <w:sz w:val="21"/>
          <w:szCs w:val="21"/>
        </w:rPr>
      </w:pPr>
      <w:r w:rsidRPr="0013304B">
        <w:rPr>
          <w:sz w:val="21"/>
          <w:szCs w:val="21"/>
        </w:rPr>
        <w:t xml:space="preserve">Contact us as soon as possible giving clear details so we can </w:t>
      </w:r>
      <w:proofErr w:type="spellStart"/>
      <w:r w:rsidRPr="0013304B">
        <w:rPr>
          <w:sz w:val="21"/>
          <w:szCs w:val="21"/>
        </w:rPr>
        <w:t>endeavour</w:t>
      </w:r>
      <w:proofErr w:type="spellEnd"/>
      <w:r w:rsidRPr="0013304B">
        <w:rPr>
          <w:sz w:val="21"/>
          <w:szCs w:val="21"/>
        </w:rPr>
        <w:t xml:space="preserve"> to resolve the issue by completing our Complaints form. Specify clearly what aspect of the service you wish to make the complaint about. </w:t>
      </w:r>
    </w:p>
    <w:p w14:paraId="26CA4C73" w14:textId="50A50265" w:rsidR="00F834A7" w:rsidRDefault="00F834A7" w:rsidP="00F834A7">
      <w:pPr>
        <w:jc w:val="both"/>
        <w:rPr>
          <w:sz w:val="21"/>
          <w:szCs w:val="21"/>
        </w:rPr>
      </w:pPr>
    </w:p>
    <w:p w14:paraId="6559CC8F" w14:textId="77777777" w:rsidR="00127947" w:rsidRPr="0013304B" w:rsidRDefault="00127947" w:rsidP="00F834A7">
      <w:pPr>
        <w:jc w:val="both"/>
        <w:rPr>
          <w:sz w:val="21"/>
          <w:szCs w:val="21"/>
        </w:rPr>
      </w:pPr>
    </w:p>
    <w:p w14:paraId="39E3AF38" w14:textId="77777777" w:rsidR="00F834A7" w:rsidRPr="0013304B" w:rsidRDefault="00F834A7" w:rsidP="00F834A7">
      <w:pPr>
        <w:jc w:val="both"/>
        <w:rPr>
          <w:b/>
          <w:sz w:val="21"/>
          <w:szCs w:val="21"/>
        </w:rPr>
      </w:pPr>
      <w:r w:rsidRPr="0013304B">
        <w:rPr>
          <w:b/>
          <w:sz w:val="21"/>
          <w:szCs w:val="21"/>
        </w:rPr>
        <w:t xml:space="preserve">Include the following details to help us investigate effectively and quickly: </w:t>
      </w:r>
    </w:p>
    <w:p w14:paraId="6EC5D035" w14:textId="77777777" w:rsidR="00F834A7" w:rsidRPr="0013304B" w:rsidRDefault="00F834A7" w:rsidP="00F834A7">
      <w:pPr>
        <w:pStyle w:val="MediumGrid1-Accent21"/>
        <w:numPr>
          <w:ilvl w:val="0"/>
          <w:numId w:val="14"/>
        </w:numPr>
        <w:spacing w:after="0" w:line="240" w:lineRule="auto"/>
        <w:jc w:val="both"/>
        <w:rPr>
          <w:rFonts w:ascii="Arial" w:hAnsi="Arial" w:cs="Arial"/>
          <w:sz w:val="21"/>
          <w:szCs w:val="21"/>
        </w:rPr>
      </w:pPr>
      <w:r w:rsidRPr="0013304B">
        <w:rPr>
          <w:rFonts w:ascii="Arial" w:hAnsi="Arial" w:cs="Arial"/>
          <w:sz w:val="21"/>
          <w:szCs w:val="21"/>
        </w:rPr>
        <w:t xml:space="preserve">The specific area, </w:t>
      </w:r>
      <w:proofErr w:type="gramStart"/>
      <w:r w:rsidRPr="0013304B">
        <w:rPr>
          <w:rFonts w:ascii="Arial" w:hAnsi="Arial" w:cs="Arial"/>
          <w:sz w:val="21"/>
          <w:szCs w:val="21"/>
        </w:rPr>
        <w:t>service</w:t>
      </w:r>
      <w:proofErr w:type="gramEnd"/>
      <w:r w:rsidRPr="0013304B">
        <w:rPr>
          <w:rFonts w:ascii="Arial" w:hAnsi="Arial" w:cs="Arial"/>
          <w:sz w:val="21"/>
          <w:szCs w:val="21"/>
        </w:rPr>
        <w:t xml:space="preserve"> or resource to which the complaint applies. </w:t>
      </w:r>
    </w:p>
    <w:p w14:paraId="35D16B6E" w14:textId="77777777" w:rsidR="00F834A7" w:rsidRPr="0013304B" w:rsidRDefault="00F834A7" w:rsidP="00F834A7">
      <w:pPr>
        <w:pStyle w:val="MediumGrid1-Accent21"/>
        <w:numPr>
          <w:ilvl w:val="0"/>
          <w:numId w:val="14"/>
        </w:numPr>
        <w:spacing w:after="0" w:line="240" w:lineRule="auto"/>
        <w:jc w:val="both"/>
        <w:rPr>
          <w:rFonts w:ascii="Arial" w:hAnsi="Arial" w:cs="Arial"/>
          <w:sz w:val="21"/>
          <w:szCs w:val="21"/>
        </w:rPr>
      </w:pPr>
      <w:r w:rsidRPr="0013304B">
        <w:rPr>
          <w:rFonts w:ascii="Arial" w:hAnsi="Arial" w:cs="Arial"/>
          <w:sz w:val="21"/>
          <w:szCs w:val="21"/>
        </w:rPr>
        <w:t xml:space="preserve">Your name and contact details: this </w:t>
      </w:r>
      <w:proofErr w:type="gramStart"/>
      <w:r w:rsidRPr="0013304B">
        <w:rPr>
          <w:rFonts w:ascii="Arial" w:hAnsi="Arial" w:cs="Arial"/>
          <w:sz w:val="21"/>
          <w:szCs w:val="21"/>
        </w:rPr>
        <w:t>is</w:t>
      </w:r>
      <w:proofErr w:type="gramEnd"/>
      <w:r w:rsidRPr="0013304B">
        <w:rPr>
          <w:rFonts w:ascii="Arial" w:hAnsi="Arial" w:cs="Arial"/>
          <w:sz w:val="21"/>
          <w:szCs w:val="21"/>
        </w:rPr>
        <w:t xml:space="preserve"> essential as we will not be able to fully investigate anonymous complaints. </w:t>
      </w:r>
    </w:p>
    <w:p w14:paraId="3E131D46" w14:textId="77777777" w:rsidR="00F834A7" w:rsidRPr="0013304B" w:rsidRDefault="00F834A7" w:rsidP="00F834A7">
      <w:pPr>
        <w:pStyle w:val="MediumGrid1-Accent21"/>
        <w:numPr>
          <w:ilvl w:val="0"/>
          <w:numId w:val="14"/>
        </w:numPr>
        <w:spacing w:after="0" w:line="240" w:lineRule="auto"/>
        <w:jc w:val="both"/>
        <w:rPr>
          <w:rFonts w:ascii="Arial" w:hAnsi="Arial" w:cs="Arial"/>
          <w:sz w:val="21"/>
          <w:szCs w:val="21"/>
        </w:rPr>
      </w:pPr>
      <w:r w:rsidRPr="0013304B">
        <w:rPr>
          <w:rFonts w:ascii="Arial" w:hAnsi="Arial" w:cs="Arial"/>
          <w:sz w:val="21"/>
          <w:szCs w:val="21"/>
        </w:rPr>
        <w:t xml:space="preserve">Outline the nature of your complaint as precisely as possible, this will help us to investigate further and hopefully to resolve the issue. Please include details such as the place and time the incident occurred. </w:t>
      </w:r>
    </w:p>
    <w:p w14:paraId="7E56D6C0" w14:textId="77777777" w:rsidR="00F834A7" w:rsidRPr="0013304B" w:rsidRDefault="00F834A7" w:rsidP="00F834A7">
      <w:pPr>
        <w:pStyle w:val="MediumGrid1-Accent21"/>
        <w:numPr>
          <w:ilvl w:val="0"/>
          <w:numId w:val="14"/>
        </w:numPr>
        <w:spacing w:after="0" w:line="240" w:lineRule="auto"/>
        <w:jc w:val="both"/>
        <w:rPr>
          <w:rFonts w:ascii="Arial" w:hAnsi="Arial" w:cs="Arial"/>
          <w:sz w:val="21"/>
          <w:szCs w:val="21"/>
        </w:rPr>
      </w:pPr>
      <w:r w:rsidRPr="0013304B">
        <w:rPr>
          <w:rFonts w:ascii="Arial" w:hAnsi="Arial" w:cs="Arial"/>
          <w:sz w:val="21"/>
          <w:szCs w:val="21"/>
        </w:rPr>
        <w:t xml:space="preserve">Please let us know if you have already reported the complaint, and if any action was taken previously.  </w:t>
      </w:r>
    </w:p>
    <w:p w14:paraId="64797929" w14:textId="77777777" w:rsidR="00F834A7" w:rsidRPr="0013304B" w:rsidRDefault="00F834A7" w:rsidP="00F834A7">
      <w:pPr>
        <w:jc w:val="both"/>
        <w:rPr>
          <w:b/>
          <w:sz w:val="21"/>
          <w:szCs w:val="21"/>
        </w:rPr>
      </w:pPr>
    </w:p>
    <w:p w14:paraId="232A0C03" w14:textId="77777777" w:rsidR="00F834A7" w:rsidRPr="0013304B" w:rsidRDefault="00F834A7" w:rsidP="00F834A7">
      <w:pPr>
        <w:jc w:val="both"/>
        <w:rPr>
          <w:b/>
          <w:sz w:val="21"/>
          <w:szCs w:val="21"/>
        </w:rPr>
      </w:pPr>
      <w:r w:rsidRPr="0013304B">
        <w:rPr>
          <w:b/>
          <w:sz w:val="21"/>
          <w:szCs w:val="21"/>
        </w:rPr>
        <w:t>What we promise to do to help resolve a formal written complaint</w:t>
      </w:r>
    </w:p>
    <w:p w14:paraId="1F1B9B12" w14:textId="77777777" w:rsidR="00F834A7" w:rsidRPr="0013304B" w:rsidRDefault="00F834A7" w:rsidP="00F834A7">
      <w:pPr>
        <w:jc w:val="both"/>
        <w:rPr>
          <w:sz w:val="21"/>
          <w:szCs w:val="21"/>
        </w:rPr>
      </w:pPr>
      <w:r w:rsidRPr="0013304B">
        <w:rPr>
          <w:sz w:val="21"/>
          <w:szCs w:val="21"/>
        </w:rPr>
        <w:t xml:space="preserve">Your complaint will be dealt with in a professional and confidential manner. It will be assigned quickly to the Service Manager, Registered Manager for Supported Living, or Service Director, and the matter will be fully investigated.  </w:t>
      </w:r>
    </w:p>
    <w:p w14:paraId="0118BC10" w14:textId="77777777" w:rsidR="00F834A7" w:rsidRPr="0013304B" w:rsidRDefault="00F834A7" w:rsidP="00F834A7">
      <w:pPr>
        <w:jc w:val="both"/>
        <w:rPr>
          <w:sz w:val="21"/>
          <w:szCs w:val="21"/>
        </w:rPr>
      </w:pPr>
    </w:p>
    <w:p w14:paraId="2CF35FF8" w14:textId="77777777" w:rsidR="00F834A7" w:rsidRPr="0013304B" w:rsidRDefault="00F834A7" w:rsidP="00F834A7">
      <w:pPr>
        <w:jc w:val="both"/>
        <w:rPr>
          <w:b/>
          <w:sz w:val="21"/>
          <w:szCs w:val="21"/>
        </w:rPr>
      </w:pPr>
      <w:r w:rsidRPr="0013304B">
        <w:rPr>
          <w:b/>
          <w:sz w:val="21"/>
          <w:szCs w:val="21"/>
        </w:rPr>
        <w:t>How and when we will respond</w:t>
      </w:r>
    </w:p>
    <w:p w14:paraId="0FB582BE" w14:textId="77777777" w:rsidR="00F834A7" w:rsidRPr="0013304B" w:rsidRDefault="00F834A7" w:rsidP="00F834A7">
      <w:pPr>
        <w:jc w:val="both"/>
        <w:rPr>
          <w:sz w:val="21"/>
          <w:szCs w:val="21"/>
        </w:rPr>
      </w:pPr>
      <w:r w:rsidRPr="0013304B">
        <w:rPr>
          <w:sz w:val="21"/>
          <w:szCs w:val="21"/>
        </w:rPr>
        <w:t>We will acknowledge any e-mailed or postal complaints within 7 working days of receipt.</w:t>
      </w:r>
    </w:p>
    <w:p w14:paraId="4165633D" w14:textId="77777777" w:rsidR="00F834A7" w:rsidRPr="0013304B" w:rsidRDefault="00F834A7" w:rsidP="00F834A7">
      <w:pPr>
        <w:jc w:val="both"/>
        <w:rPr>
          <w:sz w:val="21"/>
          <w:szCs w:val="21"/>
        </w:rPr>
      </w:pPr>
    </w:p>
    <w:p w14:paraId="699D03CC" w14:textId="77777777" w:rsidR="00F834A7" w:rsidRPr="0013304B" w:rsidRDefault="00F834A7" w:rsidP="00F834A7">
      <w:pPr>
        <w:jc w:val="both"/>
        <w:rPr>
          <w:sz w:val="21"/>
          <w:szCs w:val="21"/>
        </w:rPr>
      </w:pPr>
      <w:r w:rsidRPr="0013304B">
        <w:rPr>
          <w:sz w:val="21"/>
          <w:szCs w:val="21"/>
        </w:rPr>
        <w:t xml:space="preserve">You will receive a full response to your written complaint within a reasonable time – normally within 21 working days. The response will substantiate or not all points made and give a detailed outcome response with all actions to be taken to resolve the issues that have been raised. </w:t>
      </w:r>
    </w:p>
    <w:p w14:paraId="47A7892B" w14:textId="77777777" w:rsidR="00F834A7" w:rsidRPr="0013304B" w:rsidRDefault="00F834A7" w:rsidP="00F834A7">
      <w:pPr>
        <w:jc w:val="both"/>
        <w:rPr>
          <w:sz w:val="21"/>
          <w:szCs w:val="21"/>
        </w:rPr>
      </w:pPr>
    </w:p>
    <w:p w14:paraId="01460B38" w14:textId="77777777" w:rsidR="00F834A7" w:rsidRPr="0013304B" w:rsidRDefault="00F834A7" w:rsidP="00F834A7">
      <w:pPr>
        <w:jc w:val="both"/>
        <w:rPr>
          <w:sz w:val="21"/>
          <w:szCs w:val="21"/>
        </w:rPr>
      </w:pPr>
      <w:proofErr w:type="gramStart"/>
      <w:r w:rsidRPr="0013304B">
        <w:rPr>
          <w:sz w:val="21"/>
          <w:szCs w:val="21"/>
        </w:rPr>
        <w:t>In the event that</w:t>
      </w:r>
      <w:proofErr w:type="gramEnd"/>
      <w:r w:rsidRPr="0013304B">
        <w:rPr>
          <w:sz w:val="21"/>
          <w:szCs w:val="21"/>
        </w:rPr>
        <w:t xml:space="preserve"> you believe the issue has not been satisfactorily resolved, you have the right to appeal to the service Director, or if the Director dealt with it, to the Chief Executive.</w:t>
      </w:r>
    </w:p>
    <w:p w14:paraId="21D6DE4C" w14:textId="5F6E22D0" w:rsidR="00D27AAD" w:rsidRDefault="00D27AAD" w:rsidP="00D27AAD">
      <w:pPr>
        <w:spacing w:before="211" w:line="235" w:lineRule="auto"/>
        <w:ind w:right="557"/>
        <w:rPr>
          <w:b/>
          <w:sz w:val="21"/>
        </w:rPr>
      </w:pPr>
      <w:r>
        <w:rPr>
          <w:b/>
          <w:sz w:val="21"/>
        </w:rPr>
        <w:t>Time</w:t>
      </w:r>
      <w:r>
        <w:rPr>
          <w:b/>
          <w:spacing w:val="2"/>
          <w:sz w:val="21"/>
        </w:rPr>
        <w:t xml:space="preserve"> </w:t>
      </w:r>
      <w:r>
        <w:rPr>
          <w:b/>
          <w:sz w:val="21"/>
        </w:rPr>
        <w:t xml:space="preserve">Limits and </w:t>
      </w:r>
      <w:r w:rsidR="009E0ACC">
        <w:rPr>
          <w:b/>
          <w:sz w:val="21"/>
        </w:rPr>
        <w:t>complaints</w:t>
      </w:r>
      <w:r>
        <w:rPr>
          <w:b/>
          <w:sz w:val="21"/>
        </w:rPr>
        <w:t xml:space="preserve"> made in bad faith</w:t>
      </w:r>
    </w:p>
    <w:p w14:paraId="4B1AD9DB" w14:textId="05066AE5" w:rsidR="00D27AAD" w:rsidRDefault="00D27AAD" w:rsidP="00D27AAD">
      <w:pPr>
        <w:jc w:val="both"/>
        <w:rPr>
          <w:sz w:val="21"/>
          <w:szCs w:val="21"/>
        </w:rPr>
      </w:pPr>
      <w:r w:rsidRPr="00D27AAD">
        <w:rPr>
          <w:sz w:val="21"/>
          <w:szCs w:val="21"/>
        </w:rPr>
        <w:t>You should complain as soon as you can after the date on which the event occurred or came to your notice. If you complain more than twelve months later, we may not be able to investigate properly. However, we will consider whether you had a good reason for not making the complaint sooner and whether, despite the delay, it is still possible to investigate the complaint effectively and fairly.</w:t>
      </w:r>
    </w:p>
    <w:p w14:paraId="623F955A" w14:textId="77777777" w:rsidR="00D27AAD" w:rsidRPr="00D27AAD" w:rsidRDefault="00D27AAD" w:rsidP="00D27AAD">
      <w:pPr>
        <w:jc w:val="both"/>
        <w:rPr>
          <w:sz w:val="21"/>
          <w:szCs w:val="21"/>
        </w:rPr>
      </w:pPr>
    </w:p>
    <w:p w14:paraId="7EC7A32C" w14:textId="08C83DAD" w:rsidR="00F834A7" w:rsidRPr="0013304B" w:rsidRDefault="00F834A7" w:rsidP="00F834A7">
      <w:pPr>
        <w:jc w:val="both"/>
        <w:rPr>
          <w:sz w:val="21"/>
          <w:szCs w:val="21"/>
        </w:rPr>
      </w:pPr>
      <w:r w:rsidRPr="0013304B">
        <w:rPr>
          <w:sz w:val="21"/>
          <w:szCs w:val="21"/>
        </w:rPr>
        <w:t xml:space="preserve">Please note that if, after due consideration, it is decided that a complaint has been made in bad faith, </w:t>
      </w:r>
      <w:proofErr w:type="gramStart"/>
      <w:r w:rsidRPr="0013304B">
        <w:rPr>
          <w:sz w:val="21"/>
          <w:szCs w:val="21"/>
        </w:rPr>
        <w:t>e.g.</w:t>
      </w:r>
      <w:proofErr w:type="gramEnd"/>
      <w:r w:rsidRPr="0013304B">
        <w:rPr>
          <w:sz w:val="21"/>
          <w:szCs w:val="21"/>
        </w:rPr>
        <w:t xml:space="preserve"> frivolously, maliciously</w:t>
      </w:r>
      <w:r w:rsidR="000E60D3">
        <w:rPr>
          <w:sz w:val="21"/>
          <w:szCs w:val="21"/>
        </w:rPr>
        <w:t>,</w:t>
      </w:r>
      <w:r w:rsidRPr="0013304B">
        <w:rPr>
          <w:sz w:val="21"/>
          <w:szCs w:val="21"/>
        </w:rPr>
        <w:t xml:space="preserve"> for personal gain</w:t>
      </w:r>
      <w:r w:rsidR="000E60D3">
        <w:rPr>
          <w:sz w:val="21"/>
          <w:szCs w:val="21"/>
        </w:rPr>
        <w:t>, or repetitively when we have responded in good faith</w:t>
      </w:r>
      <w:r w:rsidRPr="0013304B">
        <w:rPr>
          <w:sz w:val="21"/>
          <w:szCs w:val="21"/>
        </w:rPr>
        <w:t>, Kisharon reserves the right to take appropriate action.</w:t>
      </w:r>
    </w:p>
    <w:p w14:paraId="1A48DDA9" w14:textId="77777777" w:rsidR="009E0ACC" w:rsidRDefault="009E0ACC" w:rsidP="009E0ACC">
      <w:pPr>
        <w:spacing w:before="211" w:line="235" w:lineRule="auto"/>
        <w:ind w:right="557"/>
        <w:rPr>
          <w:b/>
          <w:sz w:val="21"/>
        </w:rPr>
      </w:pPr>
      <w:r>
        <w:rPr>
          <w:b/>
          <w:sz w:val="21"/>
        </w:rPr>
        <w:t>Further Steps</w:t>
      </w:r>
    </w:p>
    <w:p w14:paraId="7C057E62" w14:textId="4F074BF4" w:rsidR="00D27AAD" w:rsidRDefault="00F834A7" w:rsidP="009E0ACC">
      <w:pPr>
        <w:jc w:val="both"/>
        <w:rPr>
          <w:sz w:val="21"/>
        </w:rPr>
      </w:pPr>
      <w:r w:rsidRPr="0013304B">
        <w:rPr>
          <w:sz w:val="21"/>
          <w:szCs w:val="21"/>
        </w:rPr>
        <w:t xml:space="preserve">In the event of a continued disagreement which cannot be resolved internally, the complainant will be advised, as relevant, to approach an appropriate external authority such as </w:t>
      </w:r>
      <w:proofErr w:type="spellStart"/>
      <w:r w:rsidRPr="0013304B">
        <w:rPr>
          <w:sz w:val="21"/>
          <w:szCs w:val="21"/>
        </w:rPr>
        <w:t>Ofsted</w:t>
      </w:r>
      <w:proofErr w:type="spellEnd"/>
      <w:r w:rsidRPr="0013304B">
        <w:rPr>
          <w:sz w:val="21"/>
          <w:szCs w:val="21"/>
        </w:rPr>
        <w:t>, CQC, local authority commissioners, the Local Government and Social Care Ombudsman or the Charity Commission.</w:t>
      </w:r>
      <w:r w:rsidR="009E0ACC">
        <w:rPr>
          <w:sz w:val="21"/>
          <w:szCs w:val="21"/>
        </w:rPr>
        <w:t xml:space="preserve"> </w:t>
      </w:r>
      <w:r w:rsidR="00D27AAD">
        <w:rPr>
          <w:sz w:val="21"/>
        </w:rPr>
        <w:t>Local</w:t>
      </w:r>
      <w:r w:rsidR="00D27AAD">
        <w:rPr>
          <w:spacing w:val="-17"/>
          <w:sz w:val="21"/>
        </w:rPr>
        <w:t xml:space="preserve"> </w:t>
      </w:r>
      <w:r w:rsidR="00D27AAD">
        <w:rPr>
          <w:sz w:val="21"/>
        </w:rPr>
        <w:t>Authority Complaints Team</w:t>
      </w:r>
      <w:r w:rsidR="00D27AAD">
        <w:rPr>
          <w:spacing w:val="4"/>
          <w:sz w:val="21"/>
        </w:rPr>
        <w:t xml:space="preserve"> </w:t>
      </w:r>
      <w:r w:rsidR="009E0ACC">
        <w:rPr>
          <w:spacing w:val="4"/>
          <w:sz w:val="21"/>
        </w:rPr>
        <w:t xml:space="preserve">can be contacted </w:t>
      </w:r>
      <w:r w:rsidR="00D27AAD">
        <w:rPr>
          <w:sz w:val="21"/>
        </w:rPr>
        <w:t>at:</w:t>
      </w:r>
    </w:p>
    <w:p w14:paraId="79CE80D1" w14:textId="77777777" w:rsidR="00D27AAD" w:rsidRDefault="00D27AAD" w:rsidP="009E0ACC">
      <w:pPr>
        <w:spacing w:line="235" w:lineRule="auto"/>
        <w:ind w:right="1145"/>
        <w:rPr>
          <w:sz w:val="21"/>
        </w:rPr>
      </w:pPr>
      <w:r>
        <w:rPr>
          <w:sz w:val="21"/>
        </w:rPr>
        <w:t>Barnet</w:t>
      </w:r>
      <w:r>
        <w:rPr>
          <w:spacing w:val="-10"/>
          <w:sz w:val="21"/>
        </w:rPr>
        <w:t xml:space="preserve"> </w:t>
      </w:r>
      <w:r>
        <w:rPr>
          <w:sz w:val="21"/>
        </w:rPr>
        <w:t>Social</w:t>
      </w:r>
      <w:r>
        <w:rPr>
          <w:spacing w:val="-10"/>
          <w:sz w:val="21"/>
        </w:rPr>
        <w:t xml:space="preserve"> </w:t>
      </w:r>
      <w:r>
        <w:rPr>
          <w:sz w:val="21"/>
        </w:rPr>
        <w:t>Care</w:t>
      </w:r>
      <w:r>
        <w:rPr>
          <w:spacing w:val="-10"/>
          <w:sz w:val="21"/>
        </w:rPr>
        <w:t xml:space="preserve"> </w:t>
      </w:r>
      <w:r>
        <w:rPr>
          <w:sz w:val="21"/>
        </w:rPr>
        <w:t>Direct:</w:t>
      </w:r>
      <w:r>
        <w:rPr>
          <w:spacing w:val="-10"/>
          <w:sz w:val="21"/>
        </w:rPr>
        <w:t xml:space="preserve"> </w:t>
      </w:r>
      <w:r>
        <w:rPr>
          <w:sz w:val="21"/>
        </w:rPr>
        <w:t>020</w:t>
      </w:r>
      <w:r>
        <w:rPr>
          <w:spacing w:val="-10"/>
          <w:sz w:val="21"/>
        </w:rPr>
        <w:t xml:space="preserve"> </w:t>
      </w:r>
      <w:r>
        <w:rPr>
          <w:sz w:val="21"/>
        </w:rPr>
        <w:t>8359</w:t>
      </w:r>
      <w:r>
        <w:rPr>
          <w:spacing w:val="-10"/>
          <w:sz w:val="21"/>
        </w:rPr>
        <w:t xml:space="preserve"> </w:t>
      </w:r>
      <w:r>
        <w:rPr>
          <w:sz w:val="21"/>
        </w:rPr>
        <w:t>5000</w:t>
      </w:r>
      <w:r>
        <w:rPr>
          <w:spacing w:val="-10"/>
          <w:sz w:val="21"/>
        </w:rPr>
        <w:t xml:space="preserve"> </w:t>
      </w:r>
      <w:r>
        <w:rPr>
          <w:sz w:val="21"/>
        </w:rPr>
        <w:t>(9am-</w:t>
      </w:r>
      <w:r>
        <w:rPr>
          <w:spacing w:val="-10"/>
          <w:sz w:val="21"/>
        </w:rPr>
        <w:t xml:space="preserve"> </w:t>
      </w:r>
      <w:r>
        <w:rPr>
          <w:sz w:val="21"/>
        </w:rPr>
        <w:t>5pm</w:t>
      </w:r>
      <w:r>
        <w:rPr>
          <w:spacing w:val="-9"/>
          <w:sz w:val="21"/>
        </w:rPr>
        <w:t xml:space="preserve"> </w:t>
      </w:r>
      <w:r>
        <w:rPr>
          <w:sz w:val="21"/>
        </w:rPr>
        <w:t>Mon</w:t>
      </w:r>
      <w:r>
        <w:rPr>
          <w:spacing w:val="-10"/>
          <w:sz w:val="21"/>
        </w:rPr>
        <w:t xml:space="preserve"> </w:t>
      </w:r>
      <w:r>
        <w:rPr>
          <w:sz w:val="21"/>
        </w:rPr>
        <w:t>to</w:t>
      </w:r>
      <w:r>
        <w:rPr>
          <w:spacing w:val="-10"/>
          <w:sz w:val="21"/>
        </w:rPr>
        <w:t xml:space="preserve"> </w:t>
      </w:r>
      <w:r>
        <w:rPr>
          <w:sz w:val="21"/>
        </w:rPr>
        <w:t>Fri),</w:t>
      </w:r>
      <w:r>
        <w:rPr>
          <w:spacing w:val="-10"/>
          <w:sz w:val="21"/>
        </w:rPr>
        <w:t xml:space="preserve"> </w:t>
      </w:r>
      <w:r>
        <w:rPr>
          <w:sz w:val="21"/>
        </w:rPr>
        <w:t>or</w:t>
      </w:r>
      <w:r>
        <w:rPr>
          <w:spacing w:val="-10"/>
          <w:sz w:val="21"/>
        </w:rPr>
        <w:t xml:space="preserve"> </w:t>
      </w:r>
      <w:r>
        <w:rPr>
          <w:sz w:val="21"/>
        </w:rPr>
        <w:t>020</w:t>
      </w:r>
      <w:r>
        <w:rPr>
          <w:spacing w:val="-10"/>
          <w:sz w:val="21"/>
        </w:rPr>
        <w:t xml:space="preserve"> </w:t>
      </w:r>
      <w:r>
        <w:rPr>
          <w:sz w:val="21"/>
        </w:rPr>
        <w:t>8359</w:t>
      </w:r>
      <w:r>
        <w:rPr>
          <w:spacing w:val="-10"/>
          <w:sz w:val="21"/>
        </w:rPr>
        <w:t xml:space="preserve"> </w:t>
      </w:r>
      <w:r>
        <w:rPr>
          <w:sz w:val="21"/>
        </w:rPr>
        <w:t>2000</w:t>
      </w:r>
      <w:r>
        <w:rPr>
          <w:spacing w:val="-10"/>
          <w:sz w:val="21"/>
        </w:rPr>
        <w:t xml:space="preserve"> </w:t>
      </w:r>
      <w:r>
        <w:rPr>
          <w:sz w:val="21"/>
        </w:rPr>
        <w:t>(out</w:t>
      </w:r>
      <w:r>
        <w:rPr>
          <w:spacing w:val="-9"/>
          <w:sz w:val="21"/>
        </w:rPr>
        <w:t xml:space="preserve"> </w:t>
      </w:r>
      <w:r>
        <w:rPr>
          <w:sz w:val="21"/>
        </w:rPr>
        <w:t>of</w:t>
      </w:r>
      <w:r>
        <w:rPr>
          <w:spacing w:val="-10"/>
          <w:sz w:val="21"/>
        </w:rPr>
        <w:t xml:space="preserve"> </w:t>
      </w:r>
      <w:r>
        <w:rPr>
          <w:sz w:val="21"/>
        </w:rPr>
        <w:t>hours),</w:t>
      </w:r>
      <w:r>
        <w:rPr>
          <w:spacing w:val="-10"/>
          <w:sz w:val="21"/>
        </w:rPr>
        <w:t xml:space="preserve"> </w:t>
      </w:r>
      <w:r>
        <w:rPr>
          <w:sz w:val="21"/>
        </w:rPr>
        <w:t xml:space="preserve">email: </w:t>
      </w:r>
      <w:hyperlink r:id="rId13">
        <w:r>
          <w:rPr>
            <w:sz w:val="21"/>
          </w:rPr>
          <w:t xml:space="preserve">socialcaredirect@barnet.gov.uk </w:t>
        </w:r>
      </w:hyperlink>
      <w:r>
        <w:rPr>
          <w:sz w:val="21"/>
        </w:rPr>
        <w:t>Hackney Learning Disabilities Service: 020 8356</w:t>
      </w:r>
      <w:r>
        <w:rPr>
          <w:spacing w:val="-20"/>
          <w:sz w:val="21"/>
        </w:rPr>
        <w:t xml:space="preserve"> </w:t>
      </w:r>
      <w:r>
        <w:rPr>
          <w:sz w:val="21"/>
        </w:rPr>
        <w:t>7444</w:t>
      </w:r>
    </w:p>
    <w:p w14:paraId="0230BEA7" w14:textId="41B801A1" w:rsidR="00D27AAD" w:rsidRDefault="00437162" w:rsidP="00D27AAD">
      <w:pPr>
        <w:spacing w:line="235" w:lineRule="auto"/>
        <w:ind w:right="93"/>
        <w:rPr>
          <w:sz w:val="21"/>
        </w:rPr>
      </w:pPr>
      <w:hyperlink r:id="rId14">
        <w:r w:rsidR="00D27AAD">
          <w:rPr>
            <w:sz w:val="21"/>
          </w:rPr>
          <w:t xml:space="preserve">learningdisabilitiesduty@hackney.gov.uk </w:t>
        </w:r>
      </w:hyperlink>
      <w:r w:rsidR="00D27AAD">
        <w:rPr>
          <w:sz w:val="21"/>
        </w:rPr>
        <w:t xml:space="preserve">Hertfordshire Learning Disabilities Service: 0300 123 4042 </w:t>
      </w:r>
      <w:hyperlink r:id="rId15">
        <w:r w:rsidR="00D27AAD">
          <w:rPr>
            <w:sz w:val="21"/>
          </w:rPr>
          <w:t>hertsmere.adt@hertfordshire.gov.uk</w:t>
        </w:r>
        <w:r w:rsidR="00D27AAD">
          <w:rPr>
            <w:spacing w:val="-29"/>
            <w:sz w:val="21"/>
          </w:rPr>
          <w:t xml:space="preserve"> </w:t>
        </w:r>
      </w:hyperlink>
      <w:r w:rsidR="00D27AAD">
        <w:rPr>
          <w:sz w:val="21"/>
        </w:rPr>
        <w:t>Harrow</w:t>
      </w:r>
      <w:r w:rsidR="00D27AAD">
        <w:rPr>
          <w:spacing w:val="-28"/>
          <w:sz w:val="21"/>
        </w:rPr>
        <w:t xml:space="preserve"> </w:t>
      </w:r>
      <w:r w:rsidR="00D27AAD">
        <w:rPr>
          <w:sz w:val="21"/>
        </w:rPr>
        <w:t>Learning</w:t>
      </w:r>
      <w:r w:rsidR="00D27AAD">
        <w:rPr>
          <w:spacing w:val="-28"/>
          <w:sz w:val="21"/>
        </w:rPr>
        <w:t xml:space="preserve"> </w:t>
      </w:r>
      <w:r w:rsidR="00D27AAD">
        <w:rPr>
          <w:sz w:val="21"/>
        </w:rPr>
        <w:t>Disabilities</w:t>
      </w:r>
      <w:r w:rsidR="00D27AAD">
        <w:rPr>
          <w:spacing w:val="-29"/>
          <w:sz w:val="21"/>
        </w:rPr>
        <w:t xml:space="preserve"> </w:t>
      </w:r>
      <w:r w:rsidR="00D27AAD">
        <w:rPr>
          <w:sz w:val="21"/>
        </w:rPr>
        <w:t>Service:</w:t>
      </w:r>
      <w:r w:rsidR="00D27AAD">
        <w:rPr>
          <w:spacing w:val="-28"/>
          <w:sz w:val="21"/>
        </w:rPr>
        <w:t xml:space="preserve"> </w:t>
      </w:r>
      <w:r w:rsidR="00D27AAD">
        <w:rPr>
          <w:sz w:val="21"/>
        </w:rPr>
        <w:t>020</w:t>
      </w:r>
      <w:r w:rsidR="00D27AAD">
        <w:rPr>
          <w:spacing w:val="-28"/>
          <w:sz w:val="21"/>
        </w:rPr>
        <w:t xml:space="preserve"> </w:t>
      </w:r>
      <w:r w:rsidR="00D27AAD">
        <w:rPr>
          <w:sz w:val="21"/>
        </w:rPr>
        <w:t>8238</w:t>
      </w:r>
      <w:r w:rsidR="00D27AAD">
        <w:rPr>
          <w:spacing w:val="-29"/>
          <w:sz w:val="21"/>
        </w:rPr>
        <w:t xml:space="preserve"> </w:t>
      </w:r>
      <w:r w:rsidR="00D27AAD">
        <w:rPr>
          <w:sz w:val="21"/>
        </w:rPr>
        <w:t>0900</w:t>
      </w:r>
      <w:r w:rsidR="00D27AAD">
        <w:rPr>
          <w:spacing w:val="-28"/>
          <w:sz w:val="21"/>
        </w:rPr>
        <w:t xml:space="preserve"> </w:t>
      </w:r>
      <w:r w:rsidR="00D27AAD">
        <w:rPr>
          <w:sz w:val="21"/>
        </w:rPr>
        <w:t>Haringey</w:t>
      </w:r>
      <w:r w:rsidR="00D27AAD">
        <w:rPr>
          <w:spacing w:val="-28"/>
          <w:sz w:val="21"/>
        </w:rPr>
        <w:t xml:space="preserve"> </w:t>
      </w:r>
      <w:r w:rsidR="00D27AAD">
        <w:rPr>
          <w:sz w:val="21"/>
        </w:rPr>
        <w:t>Learning</w:t>
      </w:r>
      <w:r w:rsidR="00D27AAD">
        <w:rPr>
          <w:spacing w:val="-29"/>
          <w:sz w:val="21"/>
        </w:rPr>
        <w:t xml:space="preserve"> </w:t>
      </w:r>
      <w:r w:rsidR="00D27AAD">
        <w:rPr>
          <w:sz w:val="21"/>
        </w:rPr>
        <w:t>Disabilit</w:t>
      </w:r>
      <w:r w:rsidR="009E0ACC">
        <w:rPr>
          <w:sz w:val="21"/>
        </w:rPr>
        <w:t>y</w:t>
      </w:r>
      <w:r w:rsidR="00D27AAD">
        <w:rPr>
          <w:sz w:val="21"/>
        </w:rPr>
        <w:t xml:space="preserve"> Service:</w:t>
      </w:r>
      <w:r w:rsidR="00D27AAD">
        <w:rPr>
          <w:spacing w:val="-8"/>
          <w:sz w:val="21"/>
        </w:rPr>
        <w:t xml:space="preserve"> </w:t>
      </w:r>
      <w:r w:rsidR="00D27AAD">
        <w:rPr>
          <w:sz w:val="21"/>
        </w:rPr>
        <w:t>020</w:t>
      </w:r>
      <w:r w:rsidR="00D27AAD">
        <w:rPr>
          <w:spacing w:val="-7"/>
          <w:sz w:val="21"/>
        </w:rPr>
        <w:t xml:space="preserve"> </w:t>
      </w:r>
      <w:r w:rsidR="00D27AAD">
        <w:rPr>
          <w:sz w:val="21"/>
        </w:rPr>
        <w:t>8489</w:t>
      </w:r>
      <w:r w:rsidR="00D27AAD">
        <w:rPr>
          <w:spacing w:val="-7"/>
          <w:sz w:val="21"/>
        </w:rPr>
        <w:t xml:space="preserve"> </w:t>
      </w:r>
      <w:r w:rsidR="00D27AAD">
        <w:rPr>
          <w:sz w:val="21"/>
        </w:rPr>
        <w:t>1384</w:t>
      </w:r>
      <w:r w:rsidR="00D27AAD">
        <w:rPr>
          <w:spacing w:val="-7"/>
          <w:sz w:val="21"/>
        </w:rPr>
        <w:t xml:space="preserve"> </w:t>
      </w:r>
      <w:hyperlink r:id="rId16">
        <w:r w:rsidR="00D27AAD">
          <w:rPr>
            <w:sz w:val="21"/>
          </w:rPr>
          <w:t>DutyLD@haringey.gov.uk</w:t>
        </w:r>
        <w:r w:rsidR="00D27AAD">
          <w:rPr>
            <w:spacing w:val="-8"/>
            <w:sz w:val="21"/>
          </w:rPr>
          <w:t xml:space="preserve"> </w:t>
        </w:r>
      </w:hyperlink>
      <w:proofErr w:type="spellStart"/>
      <w:r w:rsidR="00D27AAD">
        <w:rPr>
          <w:sz w:val="21"/>
        </w:rPr>
        <w:t>Redbridge</w:t>
      </w:r>
      <w:proofErr w:type="spellEnd"/>
      <w:r w:rsidR="00D27AAD">
        <w:rPr>
          <w:spacing w:val="-7"/>
          <w:sz w:val="21"/>
        </w:rPr>
        <w:t xml:space="preserve"> </w:t>
      </w:r>
      <w:r w:rsidR="00D27AAD">
        <w:rPr>
          <w:sz w:val="21"/>
        </w:rPr>
        <w:t>Learning</w:t>
      </w:r>
      <w:r w:rsidR="00D27AAD">
        <w:rPr>
          <w:spacing w:val="-7"/>
          <w:sz w:val="21"/>
        </w:rPr>
        <w:t xml:space="preserve"> </w:t>
      </w:r>
      <w:r w:rsidR="00D27AAD">
        <w:rPr>
          <w:sz w:val="21"/>
        </w:rPr>
        <w:t>Disabilities</w:t>
      </w:r>
      <w:r w:rsidR="00D27AAD">
        <w:rPr>
          <w:spacing w:val="-7"/>
          <w:sz w:val="21"/>
        </w:rPr>
        <w:t xml:space="preserve"> </w:t>
      </w:r>
      <w:r w:rsidR="00D27AAD">
        <w:rPr>
          <w:sz w:val="21"/>
        </w:rPr>
        <w:t>Service:</w:t>
      </w:r>
      <w:r w:rsidR="00D27AAD">
        <w:rPr>
          <w:spacing w:val="-7"/>
          <w:sz w:val="21"/>
        </w:rPr>
        <w:t xml:space="preserve"> </w:t>
      </w:r>
      <w:r w:rsidR="00D27AAD">
        <w:rPr>
          <w:sz w:val="21"/>
        </w:rPr>
        <w:t>020</w:t>
      </w:r>
      <w:r w:rsidR="00D27AAD">
        <w:rPr>
          <w:spacing w:val="-8"/>
          <w:sz w:val="21"/>
        </w:rPr>
        <w:t xml:space="preserve"> </w:t>
      </w:r>
      <w:r w:rsidR="00D27AAD">
        <w:rPr>
          <w:sz w:val="21"/>
        </w:rPr>
        <w:t>8708</w:t>
      </w:r>
      <w:r w:rsidR="00D27AAD">
        <w:rPr>
          <w:spacing w:val="-7"/>
          <w:sz w:val="21"/>
        </w:rPr>
        <w:t xml:space="preserve"> </w:t>
      </w:r>
      <w:r w:rsidR="00D27AAD">
        <w:rPr>
          <w:sz w:val="21"/>
        </w:rPr>
        <w:t>7018</w:t>
      </w:r>
    </w:p>
    <w:p w14:paraId="1E328BB9" w14:textId="35ADEFA3" w:rsidR="00F834A7" w:rsidRDefault="00F834A7" w:rsidP="00F834A7">
      <w:pPr>
        <w:jc w:val="both"/>
      </w:pPr>
    </w:p>
    <w:p w14:paraId="6CCEFE7A" w14:textId="77777777" w:rsidR="00FC7E83" w:rsidRDefault="00FC7E83" w:rsidP="00F834A7">
      <w:pPr>
        <w:jc w:val="both"/>
      </w:pPr>
    </w:p>
    <w:p w14:paraId="314587EF" w14:textId="77777777" w:rsidR="00BD18F5" w:rsidRDefault="00BD18F5">
      <w:pPr>
        <w:pStyle w:val="BodyText"/>
        <w:ind w:left="0"/>
        <w:rPr>
          <w:sz w:val="20"/>
        </w:rPr>
      </w:pPr>
    </w:p>
    <w:p w14:paraId="537CB836" w14:textId="77777777" w:rsidR="00BD18F5" w:rsidRDefault="00BD18F5">
      <w:pPr>
        <w:pStyle w:val="BodyText"/>
        <w:spacing w:before="5"/>
        <w:ind w:left="0"/>
        <w:rPr>
          <w:sz w:val="26"/>
        </w:rPr>
      </w:pPr>
    </w:p>
    <w:sectPr w:rsidR="00BD18F5" w:rsidSect="00EF7368">
      <w:headerReference w:type="default" r:id="rId17"/>
      <w:pgSz w:w="11900" w:h="16840"/>
      <w:pgMar w:top="1440" w:right="380" w:bottom="720" w:left="580" w:header="0"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2C74D" w14:textId="77777777" w:rsidR="00711F1F" w:rsidRDefault="00564FD4">
      <w:r>
        <w:separator/>
      </w:r>
    </w:p>
  </w:endnote>
  <w:endnote w:type="continuationSeparator" w:id="0">
    <w:p w14:paraId="775B6B45" w14:textId="77777777" w:rsidR="00711F1F" w:rsidRDefault="0056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ntony">
    <w:altName w:val="Bell MT"/>
    <w:panose1 w:val="02000503050000020004"/>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02D1" w14:textId="77777777" w:rsidR="00711F1F" w:rsidRDefault="00564FD4">
      <w:r>
        <w:separator/>
      </w:r>
    </w:p>
  </w:footnote>
  <w:footnote w:type="continuationSeparator" w:id="0">
    <w:p w14:paraId="39487FD3" w14:textId="77777777" w:rsidR="00711F1F" w:rsidRDefault="00564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512E" w14:textId="4EB0DB78" w:rsidR="00BD18F5" w:rsidRDefault="00EF7368">
    <w:pPr>
      <w:pStyle w:val="BodyText"/>
      <w:spacing w:line="14" w:lineRule="auto"/>
      <w:ind w:left="0"/>
      <w:rPr>
        <w:sz w:val="20"/>
      </w:rPr>
    </w:pPr>
    <w:r>
      <w:pict w14:anchorId="7E519DC5">
        <v:shapetype id="_x0000_t202" coordsize="21600,21600" o:spt="202" path="m,l,21600r21600,l21600,xe">
          <v:stroke joinstyle="miter"/>
          <v:path gradientshapeok="t" o:connecttype="rect"/>
        </v:shapetype>
        <v:shape id="_x0000_s2051" type="#_x0000_t202" style="position:absolute;margin-left:88pt;margin-top:14.85pt;width:437.85pt;height:26.3pt;z-index:-28624;mso-position-horizontal-relative:page;mso-position-vertical-relative:page" filled="f" stroked="f">
          <v:textbox inset="0,0,0,0">
            <w:txbxContent>
              <w:p w14:paraId="1C4EFEDA" w14:textId="77777777" w:rsidR="00EF7368" w:rsidRPr="00EF7368" w:rsidRDefault="00EF7368" w:rsidP="00EF7368">
                <w:pPr>
                  <w:spacing w:before="13"/>
                  <w:jc w:val="center"/>
                  <w:rPr>
                    <w:b/>
                    <w:bCs/>
                    <w:sz w:val="24"/>
                    <w:szCs w:val="24"/>
                  </w:rPr>
                </w:pPr>
                <w:r w:rsidRPr="00EF7368">
                  <w:rPr>
                    <w:b/>
                    <w:bCs/>
                    <w:color w:val="FFFFFF"/>
                    <w:sz w:val="24"/>
                    <w:szCs w:val="24"/>
                  </w:rPr>
                  <w:t>KP13 – Comments, Compliments &amp; Complaints Policy and Procedure</w:t>
                </w:r>
              </w:p>
              <w:p w14:paraId="315C59DE" w14:textId="773639A8" w:rsidR="00BD18F5" w:rsidRPr="00EF7368" w:rsidRDefault="00BD18F5">
                <w:pPr>
                  <w:spacing w:before="13"/>
                  <w:ind w:left="20"/>
                  <w:rPr>
                    <w:color w:val="FFFFFF" w:themeColor="background1"/>
                  </w:rPr>
                </w:pPr>
              </w:p>
            </w:txbxContent>
          </v:textbox>
          <w10:wrap anchorx="page" anchory="page"/>
        </v:shape>
      </w:pict>
    </w:r>
    <w:r w:rsidR="00437162">
      <w:pict w14:anchorId="35E3C6E2">
        <v:group id="_x0000_s2052" style="position:absolute;margin-left:0;margin-top:0;width:595pt;height:64pt;z-index:-28648;mso-position-horizontal-relative:page;mso-position-vertical-relative:page" coordsize="11900,1280">
          <v:rect id="_x0000_s2054" style="position:absolute;width:11900;height:840" fillcolor="#a45fdc" stroked="f"/>
          <v:rect id="_x0000_s2053" style="position:absolute;top:840;width:11900;height:440" fillcolor="#f6f6f6" stroked="f"/>
          <w10:wrap anchorx="page" anchory="page"/>
        </v:group>
      </w:pict>
    </w:r>
    <w:r w:rsidR="00437162">
      <w:pict w14:anchorId="5B46AE16">
        <v:shape id="_x0000_s2049" type="#_x0000_t202" style="position:absolute;margin-left:219.45pt;margin-top:44.15pt;width:141.05pt;height:18.95pt;z-index:-28576;mso-position-horizontal-relative:page;mso-position-vertical-relative:page" filled="f" stroked="f">
          <v:textbox inset="0,0,0,0">
            <w:txbxContent>
              <w:p w14:paraId="77C05CF2" w14:textId="77777777" w:rsidR="00BD18F5" w:rsidRDefault="00564FD4">
                <w:pPr>
                  <w:spacing w:before="14" w:line="172" w:lineRule="exact"/>
                  <w:ind w:left="8"/>
                  <w:jc w:val="center"/>
                  <w:rPr>
                    <w:sz w:val="16"/>
                  </w:rPr>
                </w:pPr>
                <w:r>
                  <w:rPr>
                    <w:color w:val="353535"/>
                    <w:sz w:val="16"/>
                  </w:rPr>
                  <w:t>Kisharon Ltd</w:t>
                </w:r>
              </w:p>
              <w:p w14:paraId="29BAB224" w14:textId="77777777" w:rsidR="00BD18F5" w:rsidRDefault="00564FD4">
                <w:pPr>
                  <w:spacing w:line="172" w:lineRule="exact"/>
                  <w:jc w:val="center"/>
                  <w:rPr>
                    <w:sz w:val="16"/>
                  </w:rPr>
                </w:pPr>
                <w:r>
                  <w:rPr>
                    <w:color w:val="353535"/>
                    <w:sz w:val="16"/>
                  </w:rPr>
                  <w:t>333 Edgware Road, London, NW9 6TD</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2BA"/>
    <w:multiLevelType w:val="hybridMultilevel"/>
    <w:tmpl w:val="E06E7EE6"/>
    <w:lvl w:ilvl="0" w:tplc="CF986FF4">
      <w:numFmt w:val="bullet"/>
      <w:lvlText w:val="•"/>
      <w:lvlJc w:val="left"/>
      <w:pPr>
        <w:ind w:left="390" w:hanging="175"/>
      </w:pPr>
      <w:rPr>
        <w:rFonts w:ascii="Arial" w:eastAsia="Arial" w:hAnsi="Arial" w:cs="Arial" w:hint="default"/>
        <w:color w:val="353535"/>
        <w:w w:val="104"/>
        <w:sz w:val="18"/>
        <w:szCs w:val="18"/>
        <w:lang w:val="en-US" w:eastAsia="en-US" w:bidi="en-US"/>
      </w:rPr>
    </w:lvl>
    <w:lvl w:ilvl="1" w:tplc="4D0656AC">
      <w:numFmt w:val="bullet"/>
      <w:lvlText w:val="•"/>
      <w:lvlJc w:val="left"/>
      <w:pPr>
        <w:ind w:left="1162" w:hanging="175"/>
      </w:pPr>
      <w:rPr>
        <w:rFonts w:hint="default"/>
        <w:lang w:val="en-US" w:eastAsia="en-US" w:bidi="en-US"/>
      </w:rPr>
    </w:lvl>
    <w:lvl w:ilvl="2" w:tplc="5DC48D88">
      <w:numFmt w:val="bullet"/>
      <w:lvlText w:val="•"/>
      <w:lvlJc w:val="left"/>
      <w:pPr>
        <w:ind w:left="1934" w:hanging="175"/>
      </w:pPr>
      <w:rPr>
        <w:rFonts w:hint="default"/>
        <w:lang w:val="en-US" w:eastAsia="en-US" w:bidi="en-US"/>
      </w:rPr>
    </w:lvl>
    <w:lvl w:ilvl="3" w:tplc="150E1AB2">
      <w:numFmt w:val="bullet"/>
      <w:lvlText w:val="•"/>
      <w:lvlJc w:val="left"/>
      <w:pPr>
        <w:ind w:left="2706" w:hanging="175"/>
      </w:pPr>
      <w:rPr>
        <w:rFonts w:hint="default"/>
        <w:lang w:val="en-US" w:eastAsia="en-US" w:bidi="en-US"/>
      </w:rPr>
    </w:lvl>
    <w:lvl w:ilvl="4" w:tplc="A34AFD40">
      <w:numFmt w:val="bullet"/>
      <w:lvlText w:val="•"/>
      <w:lvlJc w:val="left"/>
      <w:pPr>
        <w:ind w:left="3478" w:hanging="175"/>
      </w:pPr>
      <w:rPr>
        <w:rFonts w:hint="default"/>
        <w:lang w:val="en-US" w:eastAsia="en-US" w:bidi="en-US"/>
      </w:rPr>
    </w:lvl>
    <w:lvl w:ilvl="5" w:tplc="489042EC">
      <w:numFmt w:val="bullet"/>
      <w:lvlText w:val="•"/>
      <w:lvlJc w:val="left"/>
      <w:pPr>
        <w:ind w:left="4250" w:hanging="175"/>
      </w:pPr>
      <w:rPr>
        <w:rFonts w:hint="default"/>
        <w:lang w:val="en-US" w:eastAsia="en-US" w:bidi="en-US"/>
      </w:rPr>
    </w:lvl>
    <w:lvl w:ilvl="6" w:tplc="B80083AC">
      <w:numFmt w:val="bullet"/>
      <w:lvlText w:val="•"/>
      <w:lvlJc w:val="left"/>
      <w:pPr>
        <w:ind w:left="5022" w:hanging="175"/>
      </w:pPr>
      <w:rPr>
        <w:rFonts w:hint="default"/>
        <w:lang w:val="en-US" w:eastAsia="en-US" w:bidi="en-US"/>
      </w:rPr>
    </w:lvl>
    <w:lvl w:ilvl="7" w:tplc="C52A5E9C">
      <w:numFmt w:val="bullet"/>
      <w:lvlText w:val="•"/>
      <w:lvlJc w:val="left"/>
      <w:pPr>
        <w:ind w:left="5794" w:hanging="175"/>
      </w:pPr>
      <w:rPr>
        <w:rFonts w:hint="default"/>
        <w:lang w:val="en-US" w:eastAsia="en-US" w:bidi="en-US"/>
      </w:rPr>
    </w:lvl>
    <w:lvl w:ilvl="8" w:tplc="24D2DA02">
      <w:numFmt w:val="bullet"/>
      <w:lvlText w:val="•"/>
      <w:lvlJc w:val="left"/>
      <w:pPr>
        <w:ind w:left="6566" w:hanging="175"/>
      </w:pPr>
      <w:rPr>
        <w:rFonts w:hint="default"/>
        <w:lang w:val="en-US" w:eastAsia="en-US" w:bidi="en-US"/>
      </w:rPr>
    </w:lvl>
  </w:abstractNum>
  <w:abstractNum w:abstractNumId="1" w15:restartNumberingAfterBreak="0">
    <w:nsid w:val="075450A8"/>
    <w:multiLevelType w:val="hybridMultilevel"/>
    <w:tmpl w:val="9B72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563DD"/>
    <w:multiLevelType w:val="multilevel"/>
    <w:tmpl w:val="AB66FE7E"/>
    <w:lvl w:ilvl="0">
      <w:start w:val="3"/>
      <w:numFmt w:val="decimal"/>
      <w:lvlText w:val="%1"/>
      <w:lvlJc w:val="left"/>
      <w:pPr>
        <w:ind w:left="1177" w:hanging="322"/>
        <w:jc w:val="left"/>
      </w:pPr>
      <w:rPr>
        <w:rFonts w:hint="default"/>
        <w:lang w:val="en-US" w:eastAsia="en-US" w:bidi="en-US"/>
      </w:rPr>
    </w:lvl>
    <w:lvl w:ilvl="1">
      <w:start w:val="1"/>
      <w:numFmt w:val="decimal"/>
      <w:lvlText w:val="%1.%2"/>
      <w:lvlJc w:val="left"/>
      <w:pPr>
        <w:ind w:left="1177"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132" w:hanging="322"/>
      </w:pPr>
      <w:rPr>
        <w:rFonts w:hint="default"/>
        <w:lang w:val="en-US" w:eastAsia="en-US" w:bidi="en-US"/>
      </w:rPr>
    </w:lvl>
    <w:lvl w:ilvl="3">
      <w:numFmt w:val="bullet"/>
      <w:lvlText w:val="•"/>
      <w:lvlJc w:val="left"/>
      <w:pPr>
        <w:ind w:left="4108" w:hanging="322"/>
      </w:pPr>
      <w:rPr>
        <w:rFonts w:hint="default"/>
        <w:lang w:val="en-US" w:eastAsia="en-US" w:bidi="en-US"/>
      </w:rPr>
    </w:lvl>
    <w:lvl w:ilvl="4">
      <w:numFmt w:val="bullet"/>
      <w:lvlText w:val="•"/>
      <w:lvlJc w:val="left"/>
      <w:pPr>
        <w:ind w:left="5084" w:hanging="322"/>
      </w:pPr>
      <w:rPr>
        <w:rFonts w:hint="default"/>
        <w:lang w:val="en-US" w:eastAsia="en-US" w:bidi="en-US"/>
      </w:rPr>
    </w:lvl>
    <w:lvl w:ilvl="5">
      <w:numFmt w:val="bullet"/>
      <w:lvlText w:val="•"/>
      <w:lvlJc w:val="left"/>
      <w:pPr>
        <w:ind w:left="6060" w:hanging="322"/>
      </w:pPr>
      <w:rPr>
        <w:rFonts w:hint="default"/>
        <w:lang w:val="en-US" w:eastAsia="en-US" w:bidi="en-US"/>
      </w:rPr>
    </w:lvl>
    <w:lvl w:ilvl="6">
      <w:numFmt w:val="bullet"/>
      <w:lvlText w:val="•"/>
      <w:lvlJc w:val="left"/>
      <w:pPr>
        <w:ind w:left="7036" w:hanging="322"/>
      </w:pPr>
      <w:rPr>
        <w:rFonts w:hint="default"/>
        <w:lang w:val="en-US" w:eastAsia="en-US" w:bidi="en-US"/>
      </w:rPr>
    </w:lvl>
    <w:lvl w:ilvl="7">
      <w:numFmt w:val="bullet"/>
      <w:lvlText w:val="•"/>
      <w:lvlJc w:val="left"/>
      <w:pPr>
        <w:ind w:left="8012" w:hanging="322"/>
      </w:pPr>
      <w:rPr>
        <w:rFonts w:hint="default"/>
        <w:lang w:val="en-US" w:eastAsia="en-US" w:bidi="en-US"/>
      </w:rPr>
    </w:lvl>
    <w:lvl w:ilvl="8">
      <w:numFmt w:val="bullet"/>
      <w:lvlText w:val="•"/>
      <w:lvlJc w:val="left"/>
      <w:pPr>
        <w:ind w:left="8988" w:hanging="322"/>
      </w:pPr>
      <w:rPr>
        <w:rFonts w:hint="default"/>
        <w:lang w:val="en-US" w:eastAsia="en-US" w:bidi="en-US"/>
      </w:rPr>
    </w:lvl>
  </w:abstractNum>
  <w:abstractNum w:abstractNumId="3" w15:restartNumberingAfterBreak="0">
    <w:nsid w:val="134D19A2"/>
    <w:multiLevelType w:val="hybridMultilevel"/>
    <w:tmpl w:val="3D5E982E"/>
    <w:lvl w:ilvl="0" w:tplc="991072B0">
      <w:start w:val="1"/>
      <w:numFmt w:val="decimal"/>
      <w:lvlText w:val="%1."/>
      <w:lvlJc w:val="left"/>
      <w:pPr>
        <w:ind w:left="1070" w:hanging="215"/>
        <w:jc w:val="left"/>
      </w:pPr>
      <w:rPr>
        <w:rFonts w:ascii="Arial" w:eastAsia="Arial" w:hAnsi="Arial" w:cs="Arial" w:hint="default"/>
        <w:b/>
        <w:bCs/>
        <w:color w:val="353535"/>
        <w:spacing w:val="0"/>
        <w:w w:val="104"/>
        <w:sz w:val="18"/>
        <w:szCs w:val="18"/>
        <w:lang w:val="en-US" w:eastAsia="en-US" w:bidi="en-US"/>
      </w:rPr>
    </w:lvl>
    <w:lvl w:ilvl="1" w:tplc="683E77BC">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2" w:tplc="0528413C">
      <w:numFmt w:val="bullet"/>
      <w:lvlText w:val="•"/>
      <w:lvlJc w:val="left"/>
      <w:pPr>
        <w:ind w:left="2282" w:hanging="215"/>
      </w:pPr>
      <w:rPr>
        <w:rFonts w:hint="default"/>
        <w:lang w:val="en-US" w:eastAsia="en-US" w:bidi="en-US"/>
      </w:rPr>
    </w:lvl>
    <w:lvl w:ilvl="3" w:tplc="2D34A06C">
      <w:numFmt w:val="bullet"/>
      <w:lvlText w:val="•"/>
      <w:lvlJc w:val="left"/>
      <w:pPr>
        <w:ind w:left="3364" w:hanging="215"/>
      </w:pPr>
      <w:rPr>
        <w:rFonts w:hint="default"/>
        <w:lang w:val="en-US" w:eastAsia="en-US" w:bidi="en-US"/>
      </w:rPr>
    </w:lvl>
    <w:lvl w:ilvl="4" w:tplc="DA6275D2">
      <w:numFmt w:val="bullet"/>
      <w:lvlText w:val="•"/>
      <w:lvlJc w:val="left"/>
      <w:pPr>
        <w:ind w:left="4446" w:hanging="215"/>
      </w:pPr>
      <w:rPr>
        <w:rFonts w:hint="default"/>
        <w:lang w:val="en-US" w:eastAsia="en-US" w:bidi="en-US"/>
      </w:rPr>
    </w:lvl>
    <w:lvl w:ilvl="5" w:tplc="6D9211E2">
      <w:numFmt w:val="bullet"/>
      <w:lvlText w:val="•"/>
      <w:lvlJc w:val="left"/>
      <w:pPr>
        <w:ind w:left="5528" w:hanging="215"/>
      </w:pPr>
      <w:rPr>
        <w:rFonts w:hint="default"/>
        <w:lang w:val="en-US" w:eastAsia="en-US" w:bidi="en-US"/>
      </w:rPr>
    </w:lvl>
    <w:lvl w:ilvl="6" w:tplc="51E07C3A">
      <w:numFmt w:val="bullet"/>
      <w:lvlText w:val="•"/>
      <w:lvlJc w:val="left"/>
      <w:pPr>
        <w:ind w:left="6611" w:hanging="215"/>
      </w:pPr>
      <w:rPr>
        <w:rFonts w:hint="default"/>
        <w:lang w:val="en-US" w:eastAsia="en-US" w:bidi="en-US"/>
      </w:rPr>
    </w:lvl>
    <w:lvl w:ilvl="7" w:tplc="644E7F9E">
      <w:numFmt w:val="bullet"/>
      <w:lvlText w:val="•"/>
      <w:lvlJc w:val="left"/>
      <w:pPr>
        <w:ind w:left="7693" w:hanging="215"/>
      </w:pPr>
      <w:rPr>
        <w:rFonts w:hint="default"/>
        <w:lang w:val="en-US" w:eastAsia="en-US" w:bidi="en-US"/>
      </w:rPr>
    </w:lvl>
    <w:lvl w:ilvl="8" w:tplc="73502850">
      <w:numFmt w:val="bullet"/>
      <w:lvlText w:val="•"/>
      <w:lvlJc w:val="left"/>
      <w:pPr>
        <w:ind w:left="8775" w:hanging="215"/>
      </w:pPr>
      <w:rPr>
        <w:rFonts w:hint="default"/>
        <w:lang w:val="en-US" w:eastAsia="en-US" w:bidi="en-US"/>
      </w:rPr>
    </w:lvl>
  </w:abstractNum>
  <w:abstractNum w:abstractNumId="4" w15:restartNumberingAfterBreak="0">
    <w:nsid w:val="20F91B1C"/>
    <w:multiLevelType w:val="hybridMultilevel"/>
    <w:tmpl w:val="799CB118"/>
    <w:lvl w:ilvl="0" w:tplc="5EAA11A8">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1" w:tplc="DEE47F98">
      <w:numFmt w:val="bullet"/>
      <w:lvlText w:val="•"/>
      <w:lvlJc w:val="left"/>
      <w:pPr>
        <w:ind w:left="2174" w:hanging="228"/>
      </w:pPr>
      <w:rPr>
        <w:rFonts w:hint="default"/>
        <w:lang w:val="en-US" w:eastAsia="en-US" w:bidi="en-US"/>
      </w:rPr>
    </w:lvl>
    <w:lvl w:ilvl="2" w:tplc="81562ABE">
      <w:numFmt w:val="bullet"/>
      <w:lvlText w:val="•"/>
      <w:lvlJc w:val="left"/>
      <w:pPr>
        <w:ind w:left="3148" w:hanging="228"/>
      </w:pPr>
      <w:rPr>
        <w:rFonts w:hint="default"/>
        <w:lang w:val="en-US" w:eastAsia="en-US" w:bidi="en-US"/>
      </w:rPr>
    </w:lvl>
    <w:lvl w:ilvl="3" w:tplc="2C86658C">
      <w:numFmt w:val="bullet"/>
      <w:lvlText w:val="•"/>
      <w:lvlJc w:val="left"/>
      <w:pPr>
        <w:ind w:left="4122" w:hanging="228"/>
      </w:pPr>
      <w:rPr>
        <w:rFonts w:hint="default"/>
        <w:lang w:val="en-US" w:eastAsia="en-US" w:bidi="en-US"/>
      </w:rPr>
    </w:lvl>
    <w:lvl w:ilvl="4" w:tplc="160061F2">
      <w:numFmt w:val="bullet"/>
      <w:lvlText w:val="•"/>
      <w:lvlJc w:val="left"/>
      <w:pPr>
        <w:ind w:left="5096" w:hanging="228"/>
      </w:pPr>
      <w:rPr>
        <w:rFonts w:hint="default"/>
        <w:lang w:val="en-US" w:eastAsia="en-US" w:bidi="en-US"/>
      </w:rPr>
    </w:lvl>
    <w:lvl w:ilvl="5" w:tplc="01F209C8">
      <w:numFmt w:val="bullet"/>
      <w:lvlText w:val="•"/>
      <w:lvlJc w:val="left"/>
      <w:pPr>
        <w:ind w:left="6070" w:hanging="228"/>
      </w:pPr>
      <w:rPr>
        <w:rFonts w:hint="default"/>
        <w:lang w:val="en-US" w:eastAsia="en-US" w:bidi="en-US"/>
      </w:rPr>
    </w:lvl>
    <w:lvl w:ilvl="6" w:tplc="9642E080">
      <w:numFmt w:val="bullet"/>
      <w:lvlText w:val="•"/>
      <w:lvlJc w:val="left"/>
      <w:pPr>
        <w:ind w:left="7044" w:hanging="228"/>
      </w:pPr>
      <w:rPr>
        <w:rFonts w:hint="default"/>
        <w:lang w:val="en-US" w:eastAsia="en-US" w:bidi="en-US"/>
      </w:rPr>
    </w:lvl>
    <w:lvl w:ilvl="7" w:tplc="4D66C9FE">
      <w:numFmt w:val="bullet"/>
      <w:lvlText w:val="•"/>
      <w:lvlJc w:val="left"/>
      <w:pPr>
        <w:ind w:left="8018" w:hanging="228"/>
      </w:pPr>
      <w:rPr>
        <w:rFonts w:hint="default"/>
        <w:lang w:val="en-US" w:eastAsia="en-US" w:bidi="en-US"/>
      </w:rPr>
    </w:lvl>
    <w:lvl w:ilvl="8" w:tplc="B27EFACE">
      <w:numFmt w:val="bullet"/>
      <w:lvlText w:val="•"/>
      <w:lvlJc w:val="left"/>
      <w:pPr>
        <w:ind w:left="8992" w:hanging="228"/>
      </w:pPr>
      <w:rPr>
        <w:rFonts w:hint="default"/>
        <w:lang w:val="en-US" w:eastAsia="en-US" w:bidi="en-US"/>
      </w:rPr>
    </w:lvl>
  </w:abstractNum>
  <w:abstractNum w:abstractNumId="5" w15:restartNumberingAfterBreak="0">
    <w:nsid w:val="2C8941D2"/>
    <w:multiLevelType w:val="multilevel"/>
    <w:tmpl w:val="D43E0896"/>
    <w:lvl w:ilvl="0">
      <w:start w:val="4"/>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64" w:hanging="215"/>
      </w:pPr>
      <w:rPr>
        <w:rFonts w:hint="default"/>
        <w:lang w:val="en-US" w:eastAsia="en-US" w:bidi="en-US"/>
      </w:rPr>
    </w:lvl>
    <w:lvl w:ilvl="4">
      <w:numFmt w:val="bullet"/>
      <w:lvlText w:val="•"/>
      <w:lvlJc w:val="left"/>
      <w:pPr>
        <w:ind w:left="4446" w:hanging="215"/>
      </w:pPr>
      <w:rPr>
        <w:rFonts w:hint="default"/>
        <w:lang w:val="en-US" w:eastAsia="en-US" w:bidi="en-US"/>
      </w:rPr>
    </w:lvl>
    <w:lvl w:ilvl="5">
      <w:numFmt w:val="bullet"/>
      <w:lvlText w:val="•"/>
      <w:lvlJc w:val="left"/>
      <w:pPr>
        <w:ind w:left="5528" w:hanging="215"/>
      </w:pPr>
      <w:rPr>
        <w:rFonts w:hint="default"/>
        <w:lang w:val="en-US" w:eastAsia="en-US" w:bidi="en-US"/>
      </w:rPr>
    </w:lvl>
    <w:lvl w:ilvl="6">
      <w:numFmt w:val="bullet"/>
      <w:lvlText w:val="•"/>
      <w:lvlJc w:val="left"/>
      <w:pPr>
        <w:ind w:left="6611" w:hanging="215"/>
      </w:pPr>
      <w:rPr>
        <w:rFonts w:hint="default"/>
        <w:lang w:val="en-US" w:eastAsia="en-US" w:bidi="en-US"/>
      </w:rPr>
    </w:lvl>
    <w:lvl w:ilvl="7">
      <w:numFmt w:val="bullet"/>
      <w:lvlText w:val="•"/>
      <w:lvlJc w:val="left"/>
      <w:pPr>
        <w:ind w:left="7693" w:hanging="215"/>
      </w:pPr>
      <w:rPr>
        <w:rFonts w:hint="default"/>
        <w:lang w:val="en-US" w:eastAsia="en-US" w:bidi="en-US"/>
      </w:rPr>
    </w:lvl>
    <w:lvl w:ilvl="8">
      <w:numFmt w:val="bullet"/>
      <w:lvlText w:val="•"/>
      <w:lvlJc w:val="left"/>
      <w:pPr>
        <w:ind w:left="8775" w:hanging="215"/>
      </w:pPr>
      <w:rPr>
        <w:rFonts w:hint="default"/>
        <w:lang w:val="en-US" w:eastAsia="en-US" w:bidi="en-US"/>
      </w:rPr>
    </w:lvl>
  </w:abstractNum>
  <w:abstractNum w:abstractNumId="6" w15:restartNumberingAfterBreak="0">
    <w:nsid w:val="38514405"/>
    <w:multiLevelType w:val="multilevel"/>
    <w:tmpl w:val="927C2A14"/>
    <w:lvl w:ilvl="0">
      <w:start w:val="1"/>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2876" w:hanging="322"/>
      </w:pPr>
      <w:rPr>
        <w:rFonts w:hint="default"/>
        <w:lang w:val="en-US" w:eastAsia="en-US" w:bidi="en-US"/>
      </w:rPr>
    </w:lvl>
    <w:lvl w:ilvl="3">
      <w:numFmt w:val="bullet"/>
      <w:lvlText w:val="•"/>
      <w:lvlJc w:val="left"/>
      <w:pPr>
        <w:ind w:left="3884" w:hanging="322"/>
      </w:pPr>
      <w:rPr>
        <w:rFonts w:hint="default"/>
        <w:lang w:val="en-US" w:eastAsia="en-US" w:bidi="en-US"/>
      </w:rPr>
    </w:lvl>
    <w:lvl w:ilvl="4">
      <w:numFmt w:val="bullet"/>
      <w:lvlText w:val="•"/>
      <w:lvlJc w:val="left"/>
      <w:pPr>
        <w:ind w:left="4892" w:hanging="322"/>
      </w:pPr>
      <w:rPr>
        <w:rFonts w:hint="default"/>
        <w:lang w:val="en-US" w:eastAsia="en-US" w:bidi="en-US"/>
      </w:rPr>
    </w:lvl>
    <w:lvl w:ilvl="5">
      <w:numFmt w:val="bullet"/>
      <w:lvlText w:val="•"/>
      <w:lvlJc w:val="left"/>
      <w:pPr>
        <w:ind w:left="5900" w:hanging="322"/>
      </w:pPr>
      <w:rPr>
        <w:rFonts w:hint="default"/>
        <w:lang w:val="en-US" w:eastAsia="en-US" w:bidi="en-US"/>
      </w:rPr>
    </w:lvl>
    <w:lvl w:ilvl="6">
      <w:numFmt w:val="bullet"/>
      <w:lvlText w:val="•"/>
      <w:lvlJc w:val="left"/>
      <w:pPr>
        <w:ind w:left="6908" w:hanging="322"/>
      </w:pPr>
      <w:rPr>
        <w:rFonts w:hint="default"/>
        <w:lang w:val="en-US" w:eastAsia="en-US" w:bidi="en-US"/>
      </w:rPr>
    </w:lvl>
    <w:lvl w:ilvl="7">
      <w:numFmt w:val="bullet"/>
      <w:lvlText w:val="•"/>
      <w:lvlJc w:val="left"/>
      <w:pPr>
        <w:ind w:left="7916" w:hanging="322"/>
      </w:pPr>
      <w:rPr>
        <w:rFonts w:hint="default"/>
        <w:lang w:val="en-US" w:eastAsia="en-US" w:bidi="en-US"/>
      </w:rPr>
    </w:lvl>
    <w:lvl w:ilvl="8">
      <w:numFmt w:val="bullet"/>
      <w:lvlText w:val="•"/>
      <w:lvlJc w:val="left"/>
      <w:pPr>
        <w:ind w:left="8924" w:hanging="322"/>
      </w:pPr>
      <w:rPr>
        <w:rFonts w:hint="default"/>
        <w:lang w:val="en-US" w:eastAsia="en-US" w:bidi="en-US"/>
      </w:rPr>
    </w:lvl>
  </w:abstractNum>
  <w:abstractNum w:abstractNumId="7" w15:restartNumberingAfterBreak="0">
    <w:nsid w:val="4D04657F"/>
    <w:multiLevelType w:val="hybridMultilevel"/>
    <w:tmpl w:val="16B0AE14"/>
    <w:lvl w:ilvl="0" w:tplc="A2D8BB16">
      <w:start w:val="1"/>
      <w:numFmt w:val="decimal"/>
      <w:lvlText w:val="%1."/>
      <w:lvlJc w:val="left"/>
      <w:pPr>
        <w:ind w:left="415" w:hanging="234"/>
        <w:jc w:val="left"/>
      </w:pPr>
      <w:rPr>
        <w:rFonts w:ascii="Arial" w:eastAsia="Arial" w:hAnsi="Arial" w:cs="Arial" w:hint="default"/>
        <w:b/>
        <w:bCs/>
        <w:w w:val="97"/>
        <w:sz w:val="21"/>
        <w:szCs w:val="21"/>
        <w:lang w:val="en-US" w:eastAsia="en-US" w:bidi="en-US"/>
      </w:rPr>
    </w:lvl>
    <w:lvl w:ilvl="1" w:tplc="C562E570">
      <w:numFmt w:val="bullet"/>
      <w:lvlText w:val="•"/>
      <w:lvlJc w:val="left"/>
      <w:pPr>
        <w:ind w:left="182" w:hanging="249"/>
      </w:pPr>
      <w:rPr>
        <w:rFonts w:ascii="Arial" w:eastAsia="Arial" w:hAnsi="Arial" w:cs="Arial" w:hint="default"/>
        <w:w w:val="98"/>
        <w:sz w:val="18"/>
        <w:szCs w:val="18"/>
        <w:lang w:val="en-US" w:eastAsia="en-US" w:bidi="en-US"/>
      </w:rPr>
    </w:lvl>
    <w:lvl w:ilvl="2" w:tplc="AB2A0FF8">
      <w:numFmt w:val="bullet"/>
      <w:lvlText w:val="•"/>
      <w:lvlJc w:val="left"/>
      <w:pPr>
        <w:ind w:left="920" w:hanging="249"/>
      </w:pPr>
      <w:rPr>
        <w:rFonts w:hint="default"/>
        <w:lang w:val="en-US" w:eastAsia="en-US" w:bidi="en-US"/>
      </w:rPr>
    </w:lvl>
    <w:lvl w:ilvl="3" w:tplc="E156345E">
      <w:numFmt w:val="bullet"/>
      <w:lvlText w:val="•"/>
      <w:lvlJc w:val="left"/>
      <w:pPr>
        <w:ind w:left="2172" w:hanging="249"/>
      </w:pPr>
      <w:rPr>
        <w:rFonts w:hint="default"/>
        <w:lang w:val="en-US" w:eastAsia="en-US" w:bidi="en-US"/>
      </w:rPr>
    </w:lvl>
    <w:lvl w:ilvl="4" w:tplc="5C127CD0">
      <w:numFmt w:val="bullet"/>
      <w:lvlText w:val="•"/>
      <w:lvlJc w:val="left"/>
      <w:pPr>
        <w:ind w:left="3425" w:hanging="249"/>
      </w:pPr>
      <w:rPr>
        <w:rFonts w:hint="default"/>
        <w:lang w:val="en-US" w:eastAsia="en-US" w:bidi="en-US"/>
      </w:rPr>
    </w:lvl>
    <w:lvl w:ilvl="5" w:tplc="D554A76E">
      <w:numFmt w:val="bullet"/>
      <w:lvlText w:val="•"/>
      <w:lvlJc w:val="left"/>
      <w:pPr>
        <w:ind w:left="4677" w:hanging="249"/>
      </w:pPr>
      <w:rPr>
        <w:rFonts w:hint="default"/>
        <w:lang w:val="en-US" w:eastAsia="en-US" w:bidi="en-US"/>
      </w:rPr>
    </w:lvl>
    <w:lvl w:ilvl="6" w:tplc="B492CBB6">
      <w:numFmt w:val="bullet"/>
      <w:lvlText w:val="•"/>
      <w:lvlJc w:val="left"/>
      <w:pPr>
        <w:ind w:left="5930" w:hanging="249"/>
      </w:pPr>
      <w:rPr>
        <w:rFonts w:hint="default"/>
        <w:lang w:val="en-US" w:eastAsia="en-US" w:bidi="en-US"/>
      </w:rPr>
    </w:lvl>
    <w:lvl w:ilvl="7" w:tplc="957E9A18">
      <w:numFmt w:val="bullet"/>
      <w:lvlText w:val="•"/>
      <w:lvlJc w:val="left"/>
      <w:pPr>
        <w:ind w:left="7182" w:hanging="249"/>
      </w:pPr>
      <w:rPr>
        <w:rFonts w:hint="default"/>
        <w:lang w:val="en-US" w:eastAsia="en-US" w:bidi="en-US"/>
      </w:rPr>
    </w:lvl>
    <w:lvl w:ilvl="8" w:tplc="37BA25F2">
      <w:numFmt w:val="bullet"/>
      <w:lvlText w:val="•"/>
      <w:lvlJc w:val="left"/>
      <w:pPr>
        <w:ind w:left="8435" w:hanging="249"/>
      </w:pPr>
      <w:rPr>
        <w:rFonts w:hint="default"/>
        <w:lang w:val="en-US" w:eastAsia="en-US" w:bidi="en-US"/>
      </w:rPr>
    </w:lvl>
  </w:abstractNum>
  <w:abstractNum w:abstractNumId="8" w15:restartNumberingAfterBreak="0">
    <w:nsid w:val="5AD86A6B"/>
    <w:multiLevelType w:val="multilevel"/>
    <w:tmpl w:val="CD2E1848"/>
    <w:lvl w:ilvl="0">
      <w:start w:val="2"/>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132" w:hanging="322"/>
      </w:pPr>
      <w:rPr>
        <w:rFonts w:hint="default"/>
        <w:lang w:val="en-US" w:eastAsia="en-US" w:bidi="en-US"/>
      </w:rPr>
    </w:lvl>
    <w:lvl w:ilvl="3">
      <w:numFmt w:val="bullet"/>
      <w:lvlText w:val="•"/>
      <w:lvlJc w:val="left"/>
      <w:pPr>
        <w:ind w:left="4108" w:hanging="322"/>
      </w:pPr>
      <w:rPr>
        <w:rFonts w:hint="default"/>
        <w:lang w:val="en-US" w:eastAsia="en-US" w:bidi="en-US"/>
      </w:rPr>
    </w:lvl>
    <w:lvl w:ilvl="4">
      <w:numFmt w:val="bullet"/>
      <w:lvlText w:val="•"/>
      <w:lvlJc w:val="left"/>
      <w:pPr>
        <w:ind w:left="5084" w:hanging="322"/>
      </w:pPr>
      <w:rPr>
        <w:rFonts w:hint="default"/>
        <w:lang w:val="en-US" w:eastAsia="en-US" w:bidi="en-US"/>
      </w:rPr>
    </w:lvl>
    <w:lvl w:ilvl="5">
      <w:numFmt w:val="bullet"/>
      <w:lvlText w:val="•"/>
      <w:lvlJc w:val="left"/>
      <w:pPr>
        <w:ind w:left="6060" w:hanging="322"/>
      </w:pPr>
      <w:rPr>
        <w:rFonts w:hint="default"/>
        <w:lang w:val="en-US" w:eastAsia="en-US" w:bidi="en-US"/>
      </w:rPr>
    </w:lvl>
    <w:lvl w:ilvl="6">
      <w:numFmt w:val="bullet"/>
      <w:lvlText w:val="•"/>
      <w:lvlJc w:val="left"/>
      <w:pPr>
        <w:ind w:left="7036" w:hanging="322"/>
      </w:pPr>
      <w:rPr>
        <w:rFonts w:hint="default"/>
        <w:lang w:val="en-US" w:eastAsia="en-US" w:bidi="en-US"/>
      </w:rPr>
    </w:lvl>
    <w:lvl w:ilvl="7">
      <w:numFmt w:val="bullet"/>
      <w:lvlText w:val="•"/>
      <w:lvlJc w:val="left"/>
      <w:pPr>
        <w:ind w:left="8012" w:hanging="322"/>
      </w:pPr>
      <w:rPr>
        <w:rFonts w:hint="default"/>
        <w:lang w:val="en-US" w:eastAsia="en-US" w:bidi="en-US"/>
      </w:rPr>
    </w:lvl>
    <w:lvl w:ilvl="8">
      <w:numFmt w:val="bullet"/>
      <w:lvlText w:val="•"/>
      <w:lvlJc w:val="left"/>
      <w:pPr>
        <w:ind w:left="8988" w:hanging="322"/>
      </w:pPr>
      <w:rPr>
        <w:rFonts w:hint="default"/>
        <w:lang w:val="en-US" w:eastAsia="en-US" w:bidi="en-US"/>
      </w:rPr>
    </w:lvl>
  </w:abstractNum>
  <w:abstractNum w:abstractNumId="9" w15:restartNumberingAfterBreak="0">
    <w:nsid w:val="5AFB1E2C"/>
    <w:multiLevelType w:val="hybridMultilevel"/>
    <w:tmpl w:val="7F9E4C48"/>
    <w:lvl w:ilvl="0" w:tplc="D528DEB6">
      <w:start w:val="1"/>
      <w:numFmt w:val="decimal"/>
      <w:lvlText w:val="%1."/>
      <w:lvlJc w:val="left"/>
      <w:pPr>
        <w:ind w:left="3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3672FF"/>
    <w:multiLevelType w:val="hybridMultilevel"/>
    <w:tmpl w:val="07EA017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1" w15:restartNumberingAfterBreak="0">
    <w:nsid w:val="62256FF5"/>
    <w:multiLevelType w:val="hybridMultilevel"/>
    <w:tmpl w:val="9E9A1152"/>
    <w:lvl w:ilvl="0" w:tplc="FC54B54C">
      <w:start w:val="1"/>
      <w:numFmt w:val="decimal"/>
      <w:lvlText w:val="%1."/>
      <w:lvlJc w:val="left"/>
      <w:pPr>
        <w:ind w:left="182" w:hanging="232"/>
        <w:jc w:val="left"/>
      </w:pPr>
      <w:rPr>
        <w:rFonts w:hint="default"/>
        <w:w w:val="96"/>
        <w:lang w:val="en-US" w:eastAsia="en-US" w:bidi="en-US"/>
      </w:rPr>
    </w:lvl>
    <w:lvl w:ilvl="1" w:tplc="A61617D4">
      <w:numFmt w:val="bullet"/>
      <w:lvlText w:val="•"/>
      <w:lvlJc w:val="left"/>
      <w:pPr>
        <w:ind w:left="1256" w:hanging="232"/>
      </w:pPr>
      <w:rPr>
        <w:rFonts w:hint="default"/>
        <w:lang w:val="en-US" w:eastAsia="en-US" w:bidi="en-US"/>
      </w:rPr>
    </w:lvl>
    <w:lvl w:ilvl="2" w:tplc="83DC1AEE">
      <w:numFmt w:val="bullet"/>
      <w:lvlText w:val="•"/>
      <w:lvlJc w:val="left"/>
      <w:pPr>
        <w:ind w:left="2332" w:hanging="232"/>
      </w:pPr>
      <w:rPr>
        <w:rFonts w:hint="default"/>
        <w:lang w:val="en-US" w:eastAsia="en-US" w:bidi="en-US"/>
      </w:rPr>
    </w:lvl>
    <w:lvl w:ilvl="3" w:tplc="8A64892A">
      <w:numFmt w:val="bullet"/>
      <w:lvlText w:val="•"/>
      <w:lvlJc w:val="left"/>
      <w:pPr>
        <w:ind w:left="3408" w:hanging="232"/>
      </w:pPr>
      <w:rPr>
        <w:rFonts w:hint="default"/>
        <w:lang w:val="en-US" w:eastAsia="en-US" w:bidi="en-US"/>
      </w:rPr>
    </w:lvl>
    <w:lvl w:ilvl="4" w:tplc="9050B1A2">
      <w:numFmt w:val="bullet"/>
      <w:lvlText w:val="•"/>
      <w:lvlJc w:val="left"/>
      <w:pPr>
        <w:ind w:left="4484" w:hanging="232"/>
      </w:pPr>
      <w:rPr>
        <w:rFonts w:hint="default"/>
        <w:lang w:val="en-US" w:eastAsia="en-US" w:bidi="en-US"/>
      </w:rPr>
    </w:lvl>
    <w:lvl w:ilvl="5" w:tplc="408A5244">
      <w:numFmt w:val="bullet"/>
      <w:lvlText w:val="•"/>
      <w:lvlJc w:val="left"/>
      <w:pPr>
        <w:ind w:left="5560" w:hanging="232"/>
      </w:pPr>
      <w:rPr>
        <w:rFonts w:hint="default"/>
        <w:lang w:val="en-US" w:eastAsia="en-US" w:bidi="en-US"/>
      </w:rPr>
    </w:lvl>
    <w:lvl w:ilvl="6" w:tplc="661467CE">
      <w:numFmt w:val="bullet"/>
      <w:lvlText w:val="•"/>
      <w:lvlJc w:val="left"/>
      <w:pPr>
        <w:ind w:left="6636" w:hanging="232"/>
      </w:pPr>
      <w:rPr>
        <w:rFonts w:hint="default"/>
        <w:lang w:val="en-US" w:eastAsia="en-US" w:bidi="en-US"/>
      </w:rPr>
    </w:lvl>
    <w:lvl w:ilvl="7" w:tplc="CB32D35C">
      <w:numFmt w:val="bullet"/>
      <w:lvlText w:val="•"/>
      <w:lvlJc w:val="left"/>
      <w:pPr>
        <w:ind w:left="7712" w:hanging="232"/>
      </w:pPr>
      <w:rPr>
        <w:rFonts w:hint="default"/>
        <w:lang w:val="en-US" w:eastAsia="en-US" w:bidi="en-US"/>
      </w:rPr>
    </w:lvl>
    <w:lvl w:ilvl="8" w:tplc="14DC9968">
      <w:numFmt w:val="bullet"/>
      <w:lvlText w:val="•"/>
      <w:lvlJc w:val="left"/>
      <w:pPr>
        <w:ind w:left="8788" w:hanging="232"/>
      </w:pPr>
      <w:rPr>
        <w:rFonts w:hint="default"/>
        <w:lang w:val="en-US" w:eastAsia="en-US" w:bidi="en-US"/>
      </w:rPr>
    </w:lvl>
  </w:abstractNum>
  <w:abstractNum w:abstractNumId="12" w15:restartNumberingAfterBreak="0">
    <w:nsid w:val="63CA1AB8"/>
    <w:multiLevelType w:val="multilevel"/>
    <w:tmpl w:val="8AE4E50C"/>
    <w:lvl w:ilvl="0">
      <w:start w:val="5"/>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64" w:hanging="215"/>
      </w:pPr>
      <w:rPr>
        <w:rFonts w:hint="default"/>
        <w:lang w:val="en-US" w:eastAsia="en-US" w:bidi="en-US"/>
      </w:rPr>
    </w:lvl>
    <w:lvl w:ilvl="4">
      <w:numFmt w:val="bullet"/>
      <w:lvlText w:val="•"/>
      <w:lvlJc w:val="left"/>
      <w:pPr>
        <w:ind w:left="4446" w:hanging="215"/>
      </w:pPr>
      <w:rPr>
        <w:rFonts w:hint="default"/>
        <w:lang w:val="en-US" w:eastAsia="en-US" w:bidi="en-US"/>
      </w:rPr>
    </w:lvl>
    <w:lvl w:ilvl="5">
      <w:numFmt w:val="bullet"/>
      <w:lvlText w:val="•"/>
      <w:lvlJc w:val="left"/>
      <w:pPr>
        <w:ind w:left="5528" w:hanging="215"/>
      </w:pPr>
      <w:rPr>
        <w:rFonts w:hint="default"/>
        <w:lang w:val="en-US" w:eastAsia="en-US" w:bidi="en-US"/>
      </w:rPr>
    </w:lvl>
    <w:lvl w:ilvl="6">
      <w:numFmt w:val="bullet"/>
      <w:lvlText w:val="•"/>
      <w:lvlJc w:val="left"/>
      <w:pPr>
        <w:ind w:left="6611" w:hanging="215"/>
      </w:pPr>
      <w:rPr>
        <w:rFonts w:hint="default"/>
        <w:lang w:val="en-US" w:eastAsia="en-US" w:bidi="en-US"/>
      </w:rPr>
    </w:lvl>
    <w:lvl w:ilvl="7">
      <w:numFmt w:val="bullet"/>
      <w:lvlText w:val="•"/>
      <w:lvlJc w:val="left"/>
      <w:pPr>
        <w:ind w:left="7693" w:hanging="215"/>
      </w:pPr>
      <w:rPr>
        <w:rFonts w:hint="default"/>
        <w:lang w:val="en-US" w:eastAsia="en-US" w:bidi="en-US"/>
      </w:rPr>
    </w:lvl>
    <w:lvl w:ilvl="8">
      <w:numFmt w:val="bullet"/>
      <w:lvlText w:val="•"/>
      <w:lvlJc w:val="left"/>
      <w:pPr>
        <w:ind w:left="8775" w:hanging="215"/>
      </w:pPr>
      <w:rPr>
        <w:rFonts w:hint="default"/>
        <w:lang w:val="en-US" w:eastAsia="en-US" w:bidi="en-US"/>
      </w:rPr>
    </w:lvl>
  </w:abstractNum>
  <w:abstractNum w:abstractNumId="13" w15:restartNumberingAfterBreak="0">
    <w:nsid w:val="64705EF2"/>
    <w:multiLevelType w:val="hybridMultilevel"/>
    <w:tmpl w:val="64B843BA"/>
    <w:lvl w:ilvl="0" w:tplc="858485C4">
      <w:numFmt w:val="bullet"/>
      <w:lvlText w:val="•"/>
      <w:lvlJc w:val="left"/>
      <w:pPr>
        <w:ind w:left="340" w:hanging="175"/>
      </w:pPr>
      <w:rPr>
        <w:rFonts w:ascii="Arial" w:eastAsia="Arial" w:hAnsi="Arial" w:cs="Arial" w:hint="default"/>
        <w:color w:val="353535"/>
        <w:w w:val="104"/>
        <w:sz w:val="18"/>
        <w:szCs w:val="18"/>
        <w:lang w:val="en-US" w:eastAsia="en-US" w:bidi="en-US"/>
      </w:rPr>
    </w:lvl>
    <w:lvl w:ilvl="1" w:tplc="26E68FF2">
      <w:numFmt w:val="bullet"/>
      <w:lvlText w:val="•"/>
      <w:lvlJc w:val="left"/>
      <w:pPr>
        <w:ind w:left="1112" w:hanging="175"/>
      </w:pPr>
      <w:rPr>
        <w:rFonts w:hint="default"/>
        <w:lang w:val="en-US" w:eastAsia="en-US" w:bidi="en-US"/>
      </w:rPr>
    </w:lvl>
    <w:lvl w:ilvl="2" w:tplc="E03E5C34">
      <w:numFmt w:val="bullet"/>
      <w:lvlText w:val="•"/>
      <w:lvlJc w:val="left"/>
      <w:pPr>
        <w:ind w:left="1884" w:hanging="175"/>
      </w:pPr>
      <w:rPr>
        <w:rFonts w:hint="default"/>
        <w:lang w:val="en-US" w:eastAsia="en-US" w:bidi="en-US"/>
      </w:rPr>
    </w:lvl>
    <w:lvl w:ilvl="3" w:tplc="A6C0AB44">
      <w:numFmt w:val="bullet"/>
      <w:lvlText w:val="•"/>
      <w:lvlJc w:val="left"/>
      <w:pPr>
        <w:ind w:left="2656" w:hanging="175"/>
      </w:pPr>
      <w:rPr>
        <w:rFonts w:hint="default"/>
        <w:lang w:val="en-US" w:eastAsia="en-US" w:bidi="en-US"/>
      </w:rPr>
    </w:lvl>
    <w:lvl w:ilvl="4" w:tplc="F048AF5E">
      <w:numFmt w:val="bullet"/>
      <w:lvlText w:val="•"/>
      <w:lvlJc w:val="left"/>
      <w:pPr>
        <w:ind w:left="3428" w:hanging="175"/>
      </w:pPr>
      <w:rPr>
        <w:rFonts w:hint="default"/>
        <w:lang w:val="en-US" w:eastAsia="en-US" w:bidi="en-US"/>
      </w:rPr>
    </w:lvl>
    <w:lvl w:ilvl="5" w:tplc="387E85E6">
      <w:numFmt w:val="bullet"/>
      <w:lvlText w:val="•"/>
      <w:lvlJc w:val="left"/>
      <w:pPr>
        <w:ind w:left="4200" w:hanging="175"/>
      </w:pPr>
      <w:rPr>
        <w:rFonts w:hint="default"/>
        <w:lang w:val="en-US" w:eastAsia="en-US" w:bidi="en-US"/>
      </w:rPr>
    </w:lvl>
    <w:lvl w:ilvl="6" w:tplc="2A9CE5AE">
      <w:numFmt w:val="bullet"/>
      <w:lvlText w:val="•"/>
      <w:lvlJc w:val="left"/>
      <w:pPr>
        <w:ind w:left="4972" w:hanging="175"/>
      </w:pPr>
      <w:rPr>
        <w:rFonts w:hint="default"/>
        <w:lang w:val="en-US" w:eastAsia="en-US" w:bidi="en-US"/>
      </w:rPr>
    </w:lvl>
    <w:lvl w:ilvl="7" w:tplc="D0723808">
      <w:numFmt w:val="bullet"/>
      <w:lvlText w:val="•"/>
      <w:lvlJc w:val="left"/>
      <w:pPr>
        <w:ind w:left="5744" w:hanging="175"/>
      </w:pPr>
      <w:rPr>
        <w:rFonts w:hint="default"/>
        <w:lang w:val="en-US" w:eastAsia="en-US" w:bidi="en-US"/>
      </w:rPr>
    </w:lvl>
    <w:lvl w:ilvl="8" w:tplc="E244D758">
      <w:numFmt w:val="bullet"/>
      <w:lvlText w:val="•"/>
      <w:lvlJc w:val="left"/>
      <w:pPr>
        <w:ind w:left="6516" w:hanging="175"/>
      </w:pPr>
      <w:rPr>
        <w:rFonts w:hint="default"/>
        <w:lang w:val="en-US" w:eastAsia="en-US" w:bidi="en-US"/>
      </w:rPr>
    </w:lvl>
  </w:abstractNum>
  <w:abstractNum w:abstractNumId="14" w15:restartNumberingAfterBreak="0">
    <w:nsid w:val="6DBC1882"/>
    <w:multiLevelType w:val="multilevel"/>
    <w:tmpl w:val="B5FA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D7D1D"/>
    <w:multiLevelType w:val="hybridMultilevel"/>
    <w:tmpl w:val="2D30D482"/>
    <w:lvl w:ilvl="0" w:tplc="F918C5CC">
      <w:numFmt w:val="bullet"/>
      <w:lvlText w:val="•"/>
      <w:lvlJc w:val="left"/>
      <w:pPr>
        <w:ind w:left="340" w:hanging="175"/>
      </w:pPr>
      <w:rPr>
        <w:rFonts w:ascii="Arial" w:eastAsia="Arial" w:hAnsi="Arial" w:cs="Arial" w:hint="default"/>
        <w:color w:val="353535"/>
        <w:w w:val="104"/>
        <w:sz w:val="18"/>
        <w:szCs w:val="18"/>
        <w:lang w:val="en-US" w:eastAsia="en-US" w:bidi="en-US"/>
      </w:rPr>
    </w:lvl>
    <w:lvl w:ilvl="1" w:tplc="BB7288B4">
      <w:numFmt w:val="bullet"/>
      <w:lvlText w:val="•"/>
      <w:lvlJc w:val="left"/>
      <w:pPr>
        <w:ind w:left="1112" w:hanging="175"/>
      </w:pPr>
      <w:rPr>
        <w:rFonts w:hint="default"/>
        <w:lang w:val="en-US" w:eastAsia="en-US" w:bidi="en-US"/>
      </w:rPr>
    </w:lvl>
    <w:lvl w:ilvl="2" w:tplc="CC5471CA">
      <w:numFmt w:val="bullet"/>
      <w:lvlText w:val="•"/>
      <w:lvlJc w:val="left"/>
      <w:pPr>
        <w:ind w:left="1884" w:hanging="175"/>
      </w:pPr>
      <w:rPr>
        <w:rFonts w:hint="default"/>
        <w:lang w:val="en-US" w:eastAsia="en-US" w:bidi="en-US"/>
      </w:rPr>
    </w:lvl>
    <w:lvl w:ilvl="3" w:tplc="CB4808DC">
      <w:numFmt w:val="bullet"/>
      <w:lvlText w:val="•"/>
      <w:lvlJc w:val="left"/>
      <w:pPr>
        <w:ind w:left="2656" w:hanging="175"/>
      </w:pPr>
      <w:rPr>
        <w:rFonts w:hint="default"/>
        <w:lang w:val="en-US" w:eastAsia="en-US" w:bidi="en-US"/>
      </w:rPr>
    </w:lvl>
    <w:lvl w:ilvl="4" w:tplc="4B821188">
      <w:numFmt w:val="bullet"/>
      <w:lvlText w:val="•"/>
      <w:lvlJc w:val="left"/>
      <w:pPr>
        <w:ind w:left="3428" w:hanging="175"/>
      </w:pPr>
      <w:rPr>
        <w:rFonts w:hint="default"/>
        <w:lang w:val="en-US" w:eastAsia="en-US" w:bidi="en-US"/>
      </w:rPr>
    </w:lvl>
    <w:lvl w:ilvl="5" w:tplc="E72C3DA4">
      <w:numFmt w:val="bullet"/>
      <w:lvlText w:val="•"/>
      <w:lvlJc w:val="left"/>
      <w:pPr>
        <w:ind w:left="4200" w:hanging="175"/>
      </w:pPr>
      <w:rPr>
        <w:rFonts w:hint="default"/>
        <w:lang w:val="en-US" w:eastAsia="en-US" w:bidi="en-US"/>
      </w:rPr>
    </w:lvl>
    <w:lvl w:ilvl="6" w:tplc="36F0DDBA">
      <w:numFmt w:val="bullet"/>
      <w:lvlText w:val="•"/>
      <w:lvlJc w:val="left"/>
      <w:pPr>
        <w:ind w:left="4972" w:hanging="175"/>
      </w:pPr>
      <w:rPr>
        <w:rFonts w:hint="default"/>
        <w:lang w:val="en-US" w:eastAsia="en-US" w:bidi="en-US"/>
      </w:rPr>
    </w:lvl>
    <w:lvl w:ilvl="7" w:tplc="B8F62D46">
      <w:numFmt w:val="bullet"/>
      <w:lvlText w:val="•"/>
      <w:lvlJc w:val="left"/>
      <w:pPr>
        <w:ind w:left="5744" w:hanging="175"/>
      </w:pPr>
      <w:rPr>
        <w:rFonts w:hint="default"/>
        <w:lang w:val="en-US" w:eastAsia="en-US" w:bidi="en-US"/>
      </w:rPr>
    </w:lvl>
    <w:lvl w:ilvl="8" w:tplc="371A577E">
      <w:numFmt w:val="bullet"/>
      <w:lvlText w:val="•"/>
      <w:lvlJc w:val="left"/>
      <w:pPr>
        <w:ind w:left="6516" w:hanging="175"/>
      </w:pPr>
      <w:rPr>
        <w:rFonts w:hint="default"/>
        <w:lang w:val="en-US" w:eastAsia="en-US" w:bidi="en-US"/>
      </w:rPr>
    </w:lvl>
  </w:abstractNum>
  <w:abstractNum w:abstractNumId="16" w15:restartNumberingAfterBreak="0">
    <w:nsid w:val="7045624D"/>
    <w:multiLevelType w:val="hybridMultilevel"/>
    <w:tmpl w:val="8ACC146A"/>
    <w:lvl w:ilvl="0" w:tplc="D528DEB6">
      <w:start w:val="1"/>
      <w:numFmt w:val="decimal"/>
      <w:lvlText w:val="%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17" w15:restartNumberingAfterBreak="0">
    <w:nsid w:val="73764C11"/>
    <w:multiLevelType w:val="hybridMultilevel"/>
    <w:tmpl w:val="E65C053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7BC7583E"/>
    <w:multiLevelType w:val="hybridMultilevel"/>
    <w:tmpl w:val="004E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423B5"/>
    <w:multiLevelType w:val="hybridMultilevel"/>
    <w:tmpl w:val="8ACC146A"/>
    <w:lvl w:ilvl="0" w:tplc="D528DEB6">
      <w:start w:val="1"/>
      <w:numFmt w:val="decimal"/>
      <w:lvlText w:val="%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20" w15:restartNumberingAfterBreak="0">
    <w:nsid w:val="7E8A503F"/>
    <w:multiLevelType w:val="multilevel"/>
    <w:tmpl w:val="6C603ECC"/>
    <w:lvl w:ilvl="0">
      <w:start w:val="6"/>
      <w:numFmt w:val="decimal"/>
      <w:lvlText w:val="%1"/>
      <w:lvlJc w:val="left"/>
      <w:pPr>
        <w:ind w:left="1178" w:hanging="323"/>
        <w:jc w:val="left"/>
      </w:pPr>
      <w:rPr>
        <w:rFonts w:hint="default"/>
        <w:lang w:val="en-US" w:eastAsia="en-US" w:bidi="en-US"/>
      </w:rPr>
    </w:lvl>
    <w:lvl w:ilvl="1">
      <w:start w:val="1"/>
      <w:numFmt w:val="decimal"/>
      <w:lvlText w:val="%1.%2"/>
      <w:lvlJc w:val="left"/>
      <w:pPr>
        <w:ind w:left="1178" w:hanging="323"/>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4">
      <w:numFmt w:val="bullet"/>
      <w:lvlText w:val="•"/>
      <w:lvlJc w:val="left"/>
      <w:pPr>
        <w:ind w:left="3890" w:hanging="228"/>
      </w:pPr>
      <w:rPr>
        <w:rFonts w:hint="default"/>
        <w:lang w:val="en-US" w:eastAsia="en-US" w:bidi="en-US"/>
      </w:rPr>
    </w:lvl>
    <w:lvl w:ilvl="5">
      <w:numFmt w:val="bullet"/>
      <w:lvlText w:val="•"/>
      <w:lvlJc w:val="left"/>
      <w:pPr>
        <w:ind w:left="5065" w:hanging="228"/>
      </w:pPr>
      <w:rPr>
        <w:rFonts w:hint="default"/>
        <w:lang w:val="en-US" w:eastAsia="en-US" w:bidi="en-US"/>
      </w:rPr>
    </w:lvl>
    <w:lvl w:ilvl="6">
      <w:numFmt w:val="bullet"/>
      <w:lvlText w:val="•"/>
      <w:lvlJc w:val="left"/>
      <w:pPr>
        <w:ind w:left="6240" w:hanging="228"/>
      </w:pPr>
      <w:rPr>
        <w:rFonts w:hint="default"/>
        <w:lang w:val="en-US" w:eastAsia="en-US" w:bidi="en-US"/>
      </w:rPr>
    </w:lvl>
    <w:lvl w:ilvl="7">
      <w:numFmt w:val="bullet"/>
      <w:lvlText w:val="•"/>
      <w:lvlJc w:val="left"/>
      <w:pPr>
        <w:ind w:left="7415" w:hanging="228"/>
      </w:pPr>
      <w:rPr>
        <w:rFonts w:hint="default"/>
        <w:lang w:val="en-US" w:eastAsia="en-US" w:bidi="en-US"/>
      </w:rPr>
    </w:lvl>
    <w:lvl w:ilvl="8">
      <w:numFmt w:val="bullet"/>
      <w:lvlText w:val="•"/>
      <w:lvlJc w:val="left"/>
      <w:pPr>
        <w:ind w:left="8590" w:hanging="228"/>
      </w:pPr>
      <w:rPr>
        <w:rFonts w:hint="default"/>
        <w:lang w:val="en-US" w:eastAsia="en-US" w:bidi="en-US"/>
      </w:rPr>
    </w:lvl>
  </w:abstractNum>
  <w:abstractNum w:abstractNumId="21" w15:restartNumberingAfterBreak="0">
    <w:nsid w:val="7F2C1FB5"/>
    <w:multiLevelType w:val="hybridMultilevel"/>
    <w:tmpl w:val="3598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0"/>
  </w:num>
  <w:num w:numId="4">
    <w:abstractNumId w:val="3"/>
  </w:num>
  <w:num w:numId="5">
    <w:abstractNumId w:val="12"/>
  </w:num>
  <w:num w:numId="6">
    <w:abstractNumId w:val="5"/>
  </w:num>
  <w:num w:numId="7">
    <w:abstractNumId w:val="2"/>
  </w:num>
  <w:num w:numId="8">
    <w:abstractNumId w:val="8"/>
  </w:num>
  <w:num w:numId="9">
    <w:abstractNumId w:val="4"/>
  </w:num>
  <w:num w:numId="10">
    <w:abstractNumId w:val="6"/>
  </w:num>
  <w:num w:numId="11">
    <w:abstractNumId w:val="13"/>
  </w:num>
  <w:num w:numId="12">
    <w:abstractNumId w:val="15"/>
  </w:num>
  <w:num w:numId="13">
    <w:abstractNumId w:val="0"/>
  </w:num>
  <w:num w:numId="14">
    <w:abstractNumId w:val="1"/>
  </w:num>
  <w:num w:numId="15">
    <w:abstractNumId w:val="17"/>
  </w:num>
  <w:num w:numId="16">
    <w:abstractNumId w:val="18"/>
  </w:num>
  <w:num w:numId="17">
    <w:abstractNumId w:val="14"/>
  </w:num>
  <w:num w:numId="18">
    <w:abstractNumId w:val="21"/>
  </w:num>
  <w:num w:numId="19">
    <w:abstractNumId w:val="10"/>
  </w:num>
  <w:num w:numId="20">
    <w:abstractNumId w:val="16"/>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0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BD18F5"/>
    <w:rsid w:val="000E60D3"/>
    <w:rsid w:val="00127947"/>
    <w:rsid w:val="00262BBC"/>
    <w:rsid w:val="003C66A7"/>
    <w:rsid w:val="00437162"/>
    <w:rsid w:val="00564FD4"/>
    <w:rsid w:val="00611D12"/>
    <w:rsid w:val="00711798"/>
    <w:rsid w:val="00711F1F"/>
    <w:rsid w:val="00836567"/>
    <w:rsid w:val="00840398"/>
    <w:rsid w:val="008915D1"/>
    <w:rsid w:val="0092443A"/>
    <w:rsid w:val="009E0ACC"/>
    <w:rsid w:val="00A21930"/>
    <w:rsid w:val="00A543B9"/>
    <w:rsid w:val="00A57E40"/>
    <w:rsid w:val="00AB43AF"/>
    <w:rsid w:val="00B042B8"/>
    <w:rsid w:val="00B13A41"/>
    <w:rsid w:val="00B61CBD"/>
    <w:rsid w:val="00B9092C"/>
    <w:rsid w:val="00BA5C4A"/>
    <w:rsid w:val="00BC4A00"/>
    <w:rsid w:val="00BD18F5"/>
    <w:rsid w:val="00D27AAD"/>
    <w:rsid w:val="00D4283E"/>
    <w:rsid w:val="00DD181C"/>
    <w:rsid w:val="00DE7E75"/>
    <w:rsid w:val="00EE2665"/>
    <w:rsid w:val="00EF7368"/>
    <w:rsid w:val="00F834A7"/>
    <w:rsid w:val="00FC7E83"/>
    <w:rsid w:val="00FE3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6"/>
    <o:shapelayout v:ext="edit">
      <o:idmap v:ext="edit" data="1"/>
    </o:shapelayout>
  </w:shapeDefaults>
  <w:decimalSymbol w:val="."/>
  <w:listSeparator w:val=","/>
  <w14:docId w14:val="6AEF404C"/>
  <w15:docId w15:val="{08630A86-18EB-4D2B-B866-BE65D055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3"/>
      <w:ind w:left="186"/>
      <w:outlineLvl w:val="0"/>
    </w:pPr>
  </w:style>
  <w:style w:type="paragraph" w:styleId="Heading2">
    <w:name w:val="heading 2"/>
    <w:basedOn w:val="Normal"/>
    <w:uiPriority w:val="9"/>
    <w:unhideWhenUsed/>
    <w:qFormat/>
    <w:pPr>
      <w:spacing w:before="206"/>
      <w:ind w:left="412" w:hanging="230"/>
      <w:outlineLvl w:val="1"/>
    </w:pPr>
    <w:rPr>
      <w:b/>
      <w:bCs/>
      <w:sz w:val="21"/>
      <w:szCs w:val="21"/>
    </w:rPr>
  </w:style>
  <w:style w:type="paragraph" w:styleId="Heading3">
    <w:name w:val="heading 3"/>
    <w:basedOn w:val="Normal"/>
    <w:uiPriority w:val="9"/>
    <w:unhideWhenUsed/>
    <w:qFormat/>
    <w:pPr>
      <w:spacing w:before="2"/>
      <w:ind w:left="1178" w:hanging="322"/>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1"/>
    </w:pPr>
    <w:rPr>
      <w:sz w:val="18"/>
      <w:szCs w:val="18"/>
    </w:rPr>
  </w:style>
  <w:style w:type="paragraph" w:styleId="ListParagraph">
    <w:name w:val="List Paragraph"/>
    <w:basedOn w:val="Normal"/>
    <w:uiPriority w:val="34"/>
    <w:qFormat/>
    <w:pPr>
      <w:spacing w:before="101"/>
      <w:ind w:left="1191" w:hanging="21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15D1"/>
    <w:pPr>
      <w:tabs>
        <w:tab w:val="center" w:pos="4513"/>
        <w:tab w:val="right" w:pos="9026"/>
      </w:tabs>
    </w:pPr>
  </w:style>
  <w:style w:type="character" w:customStyle="1" w:styleId="HeaderChar">
    <w:name w:val="Header Char"/>
    <w:basedOn w:val="DefaultParagraphFont"/>
    <w:link w:val="Header"/>
    <w:uiPriority w:val="99"/>
    <w:rsid w:val="008915D1"/>
    <w:rPr>
      <w:rFonts w:ascii="Arial" w:eastAsia="Arial" w:hAnsi="Arial" w:cs="Arial"/>
      <w:lang w:bidi="en-US"/>
    </w:rPr>
  </w:style>
  <w:style w:type="paragraph" w:styleId="Footer">
    <w:name w:val="footer"/>
    <w:basedOn w:val="Normal"/>
    <w:link w:val="FooterChar"/>
    <w:uiPriority w:val="99"/>
    <w:unhideWhenUsed/>
    <w:rsid w:val="008915D1"/>
    <w:pPr>
      <w:tabs>
        <w:tab w:val="center" w:pos="4513"/>
        <w:tab w:val="right" w:pos="9026"/>
      </w:tabs>
    </w:pPr>
  </w:style>
  <w:style w:type="character" w:customStyle="1" w:styleId="FooterChar">
    <w:name w:val="Footer Char"/>
    <w:basedOn w:val="DefaultParagraphFont"/>
    <w:link w:val="Footer"/>
    <w:uiPriority w:val="99"/>
    <w:rsid w:val="008915D1"/>
    <w:rPr>
      <w:rFonts w:ascii="Arial" w:eastAsia="Arial" w:hAnsi="Arial" w:cs="Arial"/>
      <w:lang w:bidi="en-US"/>
    </w:rPr>
  </w:style>
  <w:style w:type="paragraph" w:customStyle="1" w:styleId="MediumGrid1-Accent21">
    <w:name w:val="Medium Grid 1 - Accent 21"/>
    <w:basedOn w:val="Normal"/>
    <w:uiPriority w:val="34"/>
    <w:qFormat/>
    <w:rsid w:val="00F834A7"/>
    <w:pPr>
      <w:widowControl/>
      <w:autoSpaceDE/>
      <w:autoSpaceDN/>
      <w:spacing w:after="200" w:line="276" w:lineRule="auto"/>
      <w:ind w:left="720"/>
      <w:contextualSpacing/>
    </w:pPr>
    <w:rPr>
      <w:rFonts w:ascii="Calibri" w:eastAsia="Calibri" w:hAnsi="Calibri" w:cs="Times New Roman"/>
      <w:lang w:val="en-GB" w:bidi="ar-SA"/>
    </w:rPr>
  </w:style>
  <w:style w:type="character" w:styleId="Hyperlink">
    <w:name w:val="Hyperlink"/>
    <w:basedOn w:val="DefaultParagraphFont"/>
    <w:uiPriority w:val="99"/>
    <w:unhideWhenUsed/>
    <w:rsid w:val="00F834A7"/>
    <w:rPr>
      <w:color w:val="0000FF" w:themeColor="hyperlink"/>
      <w:u w:val="single"/>
    </w:rPr>
  </w:style>
  <w:style w:type="table" w:styleId="TableGrid">
    <w:name w:val="Table Grid"/>
    <w:basedOn w:val="TableNormal"/>
    <w:uiPriority w:val="39"/>
    <w:rsid w:val="00F834A7"/>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34A7"/>
    <w:pPr>
      <w:widowControl/>
      <w:adjustRightInd w:val="0"/>
    </w:pPr>
    <w:rPr>
      <w:rFonts w:ascii="Arial" w:eastAsia="Calibri"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kisharon.org.uk" TargetMode="External"/><Relationship Id="rId13" Type="http://schemas.openxmlformats.org/officeDocument/2006/relationships/hyperlink" Target="mailto:socialcaredirect@barnet.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sharon.org.uk/contact-us/" TargetMode="External"/><Relationship Id="rId12" Type="http://schemas.openxmlformats.org/officeDocument/2006/relationships/hyperlink" Target="http://www.kisharon.org.uk/contact-us/get-in-touc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utyLD@haringey.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isharon.org.uk" TargetMode="External"/><Relationship Id="rId5" Type="http://schemas.openxmlformats.org/officeDocument/2006/relationships/footnotes" Target="footnotes.xml"/><Relationship Id="rId15" Type="http://schemas.openxmlformats.org/officeDocument/2006/relationships/hyperlink" Target="mailto:hertsmere.adt@hertfordshire.gov.uk" TargetMode="External"/><Relationship Id="rId10" Type="http://schemas.openxmlformats.org/officeDocument/2006/relationships/hyperlink" Target="http://www.kisharon.org.uk/contact-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isharon.org.uk/contact-us/get-in-touch/" TargetMode="External"/><Relationship Id="rId14" Type="http://schemas.openxmlformats.org/officeDocument/2006/relationships/hyperlink" Target="mailto:learningdisabilitiesduty@hackn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Zucker</cp:lastModifiedBy>
  <cp:revision>4</cp:revision>
  <dcterms:created xsi:type="dcterms:W3CDTF">2021-09-30T08:52:00Z</dcterms:created>
  <dcterms:modified xsi:type="dcterms:W3CDTF">2021-09-30T08:58:00Z</dcterms:modified>
</cp:coreProperties>
</file>